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70" w:rsidRDefault="004D0970" w:rsidP="00E91D7B">
      <w:pPr>
        <w:ind w:left="720" w:firstLine="720"/>
        <w:rPr>
          <w:b/>
        </w:rPr>
      </w:pPr>
      <w:bookmarkStart w:id="0" w:name="_GoBack"/>
      <w:bookmarkEnd w:id="0"/>
    </w:p>
    <w:p w:rsidR="00E91D7B" w:rsidRDefault="00BC4880" w:rsidP="00E91D7B">
      <w:pPr>
        <w:ind w:left="1440" w:firstLine="720"/>
        <w:rPr>
          <w:b/>
        </w:rPr>
      </w:pPr>
      <w:r w:rsidRPr="00BC4880">
        <w:rPr>
          <w:b/>
          <w:noProof/>
        </w:rPr>
        <w:drawing>
          <wp:inline distT="0" distB="0" distL="0" distR="0">
            <wp:extent cx="2390775" cy="2628900"/>
            <wp:effectExtent l="19050" t="0" r="9525" b="0"/>
            <wp:docPr id="3"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9" cstate="print"/>
                    <a:srcRect/>
                    <a:stretch>
                      <a:fillRect/>
                    </a:stretch>
                  </pic:blipFill>
                  <pic:spPr bwMode="auto">
                    <a:xfrm>
                      <a:off x="0" y="0"/>
                      <a:ext cx="2390775" cy="2628900"/>
                    </a:xfrm>
                    <a:prstGeom prst="rect">
                      <a:avLst/>
                    </a:prstGeom>
                    <a:noFill/>
                    <a:ln w="9525">
                      <a:noFill/>
                      <a:miter lim="800000"/>
                      <a:headEnd/>
                      <a:tailEnd/>
                    </a:ln>
                  </pic:spPr>
                </pic:pic>
              </a:graphicData>
            </a:graphic>
          </wp:inline>
        </w:drawing>
      </w:r>
    </w:p>
    <w:p w:rsidR="00BC4880" w:rsidRDefault="00BC4880" w:rsidP="00E91D7B">
      <w:pPr>
        <w:ind w:right="-720"/>
        <w:jc w:val="center"/>
        <w:rPr>
          <w:rFonts w:ascii="Arial" w:hAnsi="Arial" w:cs="Arial"/>
          <w:b/>
          <w:color w:val="000000"/>
        </w:rPr>
      </w:pPr>
    </w:p>
    <w:p w:rsidR="00BC4880" w:rsidRDefault="00BC4880" w:rsidP="00BC4880">
      <w:pPr>
        <w:jc w:val="center"/>
        <w:rPr>
          <w:rFonts w:ascii="Arial" w:hAnsi="Arial" w:cs="Arial"/>
          <w:sz w:val="72"/>
          <w:szCs w:val="72"/>
        </w:rPr>
      </w:pPr>
      <w:r w:rsidRPr="0002256B">
        <w:rPr>
          <w:rFonts w:ascii="Arial" w:hAnsi="Arial" w:cs="Arial"/>
          <w:sz w:val="72"/>
          <w:szCs w:val="72"/>
        </w:rPr>
        <w:t xml:space="preserve">Associate of Science </w:t>
      </w:r>
    </w:p>
    <w:p w:rsidR="00BC4880" w:rsidRPr="0002256B" w:rsidRDefault="00BC4880" w:rsidP="00BC4880">
      <w:pPr>
        <w:jc w:val="center"/>
        <w:rPr>
          <w:rFonts w:ascii="Arial" w:hAnsi="Arial" w:cs="Arial"/>
          <w:sz w:val="72"/>
          <w:szCs w:val="72"/>
        </w:rPr>
      </w:pPr>
      <w:r w:rsidRPr="0002256B">
        <w:rPr>
          <w:rFonts w:ascii="Arial" w:hAnsi="Arial" w:cs="Arial"/>
          <w:sz w:val="72"/>
          <w:szCs w:val="72"/>
        </w:rPr>
        <w:t>Degree in Nursing</w:t>
      </w:r>
    </w:p>
    <w:p w:rsidR="00BC4880" w:rsidRDefault="00BC4880" w:rsidP="00BC4880">
      <w:pPr>
        <w:jc w:val="center"/>
        <w:rPr>
          <w:rFonts w:ascii="Arial" w:hAnsi="Arial" w:cs="Arial"/>
          <w:sz w:val="56"/>
          <w:szCs w:val="56"/>
        </w:rPr>
      </w:pPr>
    </w:p>
    <w:p w:rsidR="00BC4880" w:rsidRPr="0002256B" w:rsidRDefault="00BC4880" w:rsidP="00BC4880">
      <w:pPr>
        <w:jc w:val="center"/>
        <w:rPr>
          <w:rFonts w:ascii="Arial" w:hAnsi="Arial" w:cs="Arial"/>
          <w:b/>
          <w:sz w:val="56"/>
          <w:szCs w:val="56"/>
        </w:rPr>
      </w:pPr>
      <w:r w:rsidRPr="0002256B">
        <w:rPr>
          <w:rFonts w:ascii="Arial" w:hAnsi="Arial" w:cs="Arial"/>
          <w:b/>
          <w:sz w:val="56"/>
          <w:szCs w:val="56"/>
        </w:rPr>
        <w:t>NUR</w:t>
      </w:r>
      <w:r>
        <w:rPr>
          <w:rFonts w:ascii="Arial" w:hAnsi="Arial" w:cs="Arial"/>
          <w:b/>
          <w:sz w:val="56"/>
          <w:szCs w:val="56"/>
        </w:rPr>
        <w:t>-</w:t>
      </w:r>
      <w:r w:rsidRPr="0002256B">
        <w:rPr>
          <w:rFonts w:ascii="Arial" w:hAnsi="Arial" w:cs="Arial"/>
          <w:b/>
          <w:sz w:val="56"/>
          <w:szCs w:val="56"/>
        </w:rPr>
        <w:t>2</w:t>
      </w:r>
      <w:r w:rsidR="00962F68">
        <w:rPr>
          <w:rFonts w:ascii="Arial" w:hAnsi="Arial" w:cs="Arial"/>
          <w:b/>
          <w:sz w:val="56"/>
          <w:szCs w:val="56"/>
        </w:rPr>
        <w:t>10</w:t>
      </w:r>
      <w:r>
        <w:rPr>
          <w:rFonts w:ascii="Arial" w:hAnsi="Arial" w:cs="Arial"/>
          <w:b/>
          <w:sz w:val="56"/>
          <w:szCs w:val="56"/>
        </w:rPr>
        <w:t>3</w:t>
      </w:r>
    </w:p>
    <w:p w:rsidR="00BC4880" w:rsidRPr="0002256B" w:rsidRDefault="00962F68" w:rsidP="00BC4880">
      <w:pPr>
        <w:jc w:val="center"/>
        <w:rPr>
          <w:rFonts w:ascii="Arial" w:hAnsi="Arial" w:cs="Arial"/>
          <w:b/>
          <w:sz w:val="72"/>
          <w:szCs w:val="72"/>
        </w:rPr>
      </w:pPr>
      <w:r>
        <w:rPr>
          <w:rFonts w:ascii="Arial" w:hAnsi="Arial" w:cs="Arial"/>
          <w:b/>
          <w:sz w:val="72"/>
          <w:szCs w:val="72"/>
        </w:rPr>
        <w:t>Transition to the Registered Nurse Role</w:t>
      </w:r>
    </w:p>
    <w:p w:rsidR="00BC4880" w:rsidRPr="0002256B" w:rsidRDefault="00BC4880" w:rsidP="00BC4880">
      <w:pPr>
        <w:jc w:val="center"/>
        <w:rPr>
          <w:rFonts w:ascii="Arial" w:hAnsi="Arial" w:cs="Arial"/>
          <w:b/>
          <w:sz w:val="56"/>
          <w:szCs w:val="56"/>
        </w:rPr>
      </w:pPr>
      <w:r w:rsidRPr="0002256B">
        <w:rPr>
          <w:rFonts w:ascii="Arial" w:hAnsi="Arial" w:cs="Arial"/>
          <w:b/>
          <w:sz w:val="72"/>
          <w:szCs w:val="72"/>
        </w:rPr>
        <w:t>Syllabus</w:t>
      </w:r>
    </w:p>
    <w:p w:rsidR="00C3018B" w:rsidRDefault="00C3018B">
      <w:pPr>
        <w:rPr>
          <w:rFonts w:ascii="Arial" w:hAnsi="Arial" w:cs="Arial"/>
          <w:b/>
          <w:color w:val="000000"/>
        </w:rPr>
      </w:pPr>
    </w:p>
    <w:p w:rsidR="00C3018B" w:rsidRDefault="00C3018B">
      <w:pPr>
        <w:rPr>
          <w:rFonts w:ascii="Arial" w:hAnsi="Arial" w:cs="Arial"/>
          <w:b/>
          <w:color w:val="000000"/>
        </w:rPr>
      </w:pPr>
    </w:p>
    <w:p w:rsidR="00C3018B" w:rsidRDefault="00C3018B">
      <w:pPr>
        <w:rPr>
          <w:rFonts w:ascii="Arial" w:hAnsi="Arial" w:cs="Arial"/>
          <w:b/>
          <w:color w:val="000000"/>
        </w:rPr>
      </w:pPr>
    </w:p>
    <w:p w:rsidR="00C3018B" w:rsidRDefault="00C3018B">
      <w:pPr>
        <w:rPr>
          <w:rFonts w:ascii="Arial" w:hAnsi="Arial" w:cs="Arial"/>
          <w:b/>
          <w:color w:val="000000"/>
        </w:rPr>
      </w:pPr>
    </w:p>
    <w:p w:rsidR="00C3018B" w:rsidRDefault="00C3018B">
      <w:pPr>
        <w:rPr>
          <w:rFonts w:ascii="Arial" w:hAnsi="Arial" w:cs="Arial"/>
          <w:b/>
          <w:color w:val="000000"/>
        </w:rPr>
      </w:pPr>
    </w:p>
    <w:p w:rsidR="00C3018B" w:rsidRDefault="00C3018B">
      <w:pPr>
        <w:rPr>
          <w:rFonts w:ascii="Arial" w:hAnsi="Arial" w:cs="Arial"/>
          <w:b/>
          <w:color w:val="000000"/>
        </w:rPr>
      </w:pPr>
    </w:p>
    <w:p w:rsidR="00C3018B" w:rsidRDefault="00C3018B">
      <w:pPr>
        <w:rPr>
          <w:rFonts w:ascii="Arial" w:hAnsi="Arial" w:cs="Arial"/>
          <w:b/>
          <w:color w:val="000000"/>
        </w:rPr>
      </w:pPr>
    </w:p>
    <w:p w:rsidR="00C3018B" w:rsidRDefault="00C3018B">
      <w:pPr>
        <w:rPr>
          <w:rFonts w:ascii="Arial" w:hAnsi="Arial" w:cs="Arial"/>
          <w:b/>
          <w:color w:val="000000"/>
        </w:rPr>
      </w:pPr>
    </w:p>
    <w:p w:rsidR="00C3018B" w:rsidRDefault="00C3018B">
      <w:pPr>
        <w:rPr>
          <w:rFonts w:ascii="Arial" w:hAnsi="Arial" w:cs="Arial"/>
          <w:b/>
          <w:color w:val="000000"/>
        </w:rPr>
      </w:pPr>
    </w:p>
    <w:p w:rsidR="00C3018B" w:rsidRDefault="00C3018B">
      <w:pPr>
        <w:rPr>
          <w:rFonts w:ascii="Arial" w:hAnsi="Arial" w:cs="Arial"/>
          <w:b/>
          <w:color w:val="000000"/>
        </w:rPr>
      </w:pPr>
    </w:p>
    <w:p w:rsidR="00C3018B" w:rsidRDefault="00C3018B">
      <w:pPr>
        <w:rPr>
          <w:rFonts w:ascii="Arial" w:hAnsi="Arial" w:cs="Arial"/>
          <w:b/>
          <w:color w:val="000000"/>
        </w:rPr>
      </w:pPr>
    </w:p>
    <w:p w:rsidR="00C3018B" w:rsidRPr="00C3018B" w:rsidRDefault="00C3018B" w:rsidP="00C3018B">
      <w:pPr>
        <w:jc w:val="center"/>
        <w:rPr>
          <w:rFonts w:ascii="Arial" w:hAnsi="Arial" w:cs="Arial"/>
          <w:b/>
          <w:color w:val="000000"/>
          <w:sz w:val="28"/>
          <w:szCs w:val="28"/>
        </w:rPr>
      </w:pPr>
      <w:r w:rsidRPr="00C3018B">
        <w:rPr>
          <w:rFonts w:ascii="Arial" w:hAnsi="Arial" w:cs="Arial"/>
          <w:b/>
          <w:color w:val="000000"/>
          <w:sz w:val="28"/>
          <w:szCs w:val="28"/>
        </w:rPr>
        <w:lastRenderedPageBreak/>
        <w:t>Course &amp; Lab Syllabus</w:t>
      </w:r>
    </w:p>
    <w:p w:rsidR="00C3018B" w:rsidRPr="00C3018B" w:rsidRDefault="00C3018B" w:rsidP="00C3018B">
      <w:pPr>
        <w:jc w:val="center"/>
        <w:rPr>
          <w:rFonts w:ascii="Arial" w:hAnsi="Arial" w:cs="Arial"/>
          <w:b/>
          <w:color w:val="000000"/>
          <w:sz w:val="28"/>
          <w:szCs w:val="28"/>
        </w:rPr>
      </w:pPr>
    </w:p>
    <w:p w:rsidR="00C3018B" w:rsidRPr="00C3018B" w:rsidRDefault="00C3018B" w:rsidP="00C3018B">
      <w:pPr>
        <w:jc w:val="center"/>
        <w:rPr>
          <w:rFonts w:ascii="Arial" w:hAnsi="Arial" w:cs="Arial"/>
          <w:b/>
          <w:color w:val="000000"/>
          <w:sz w:val="28"/>
          <w:szCs w:val="28"/>
        </w:rPr>
      </w:pPr>
      <w:r w:rsidRPr="00C3018B">
        <w:rPr>
          <w:rFonts w:ascii="Arial" w:hAnsi="Arial" w:cs="Arial"/>
          <w:b/>
          <w:color w:val="000000"/>
          <w:sz w:val="28"/>
          <w:szCs w:val="28"/>
        </w:rPr>
        <w:t>Platt College</w:t>
      </w:r>
    </w:p>
    <w:p w:rsidR="00C3018B" w:rsidRPr="00C3018B" w:rsidRDefault="00C3018B" w:rsidP="00C3018B">
      <w:pPr>
        <w:jc w:val="center"/>
        <w:rPr>
          <w:rFonts w:ascii="Arial" w:hAnsi="Arial" w:cs="Arial"/>
          <w:b/>
          <w:color w:val="000000"/>
          <w:sz w:val="28"/>
          <w:szCs w:val="28"/>
        </w:rPr>
      </w:pPr>
      <w:r w:rsidRPr="00C3018B">
        <w:rPr>
          <w:rFonts w:ascii="Arial" w:hAnsi="Arial" w:cs="Arial"/>
          <w:b/>
          <w:color w:val="000000"/>
          <w:sz w:val="28"/>
          <w:szCs w:val="28"/>
        </w:rPr>
        <w:t>Associate Degree in Nursing Science</w:t>
      </w:r>
    </w:p>
    <w:p w:rsidR="00C3018B" w:rsidRDefault="00C3018B">
      <w:pPr>
        <w:rPr>
          <w:rFonts w:ascii="Arial" w:hAnsi="Arial" w:cs="Arial"/>
          <w:b/>
          <w:color w:val="000000"/>
        </w:rPr>
      </w:pPr>
    </w:p>
    <w:p w:rsidR="00C3018B" w:rsidRDefault="00C3018B">
      <w:pPr>
        <w:rPr>
          <w:rFonts w:ascii="Arial" w:hAnsi="Arial" w:cs="Arial"/>
          <w:b/>
          <w:color w:val="000000"/>
        </w:rPr>
      </w:pPr>
    </w:p>
    <w:p w:rsidR="00E91D7B" w:rsidRDefault="00C3018B" w:rsidP="00E91D7B">
      <w:pPr>
        <w:rPr>
          <w:rFonts w:ascii="Arial" w:hAnsi="Arial" w:cs="Arial"/>
          <w:b/>
          <w:color w:val="000000"/>
        </w:rPr>
      </w:pPr>
      <w:r>
        <w:rPr>
          <w:rFonts w:ascii="Arial" w:hAnsi="Arial" w:cs="Arial"/>
          <w:b/>
          <w:color w:val="000000"/>
        </w:rPr>
        <w:t>C</w:t>
      </w:r>
      <w:r w:rsidR="00E91D7B">
        <w:rPr>
          <w:rFonts w:ascii="Arial" w:hAnsi="Arial" w:cs="Arial"/>
          <w:b/>
          <w:color w:val="000000"/>
        </w:rPr>
        <w:t>ourse Title</w:t>
      </w:r>
      <w:r w:rsidR="00E91D7B" w:rsidRPr="00FA3B85">
        <w:rPr>
          <w:rFonts w:ascii="Arial" w:hAnsi="Arial" w:cs="Arial"/>
          <w:b/>
          <w:color w:val="000000"/>
        </w:rPr>
        <w:t xml:space="preserve">  </w:t>
      </w:r>
      <w:r w:rsidR="00E91D7B">
        <w:rPr>
          <w:rFonts w:ascii="Arial" w:hAnsi="Arial" w:cs="Arial"/>
          <w:b/>
          <w:color w:val="000000"/>
        </w:rPr>
        <w:t xml:space="preserve"> </w:t>
      </w:r>
      <w:r w:rsidR="00E91D7B">
        <w:rPr>
          <w:rFonts w:ascii="Arial" w:hAnsi="Arial" w:cs="Arial"/>
          <w:b/>
          <w:color w:val="000000"/>
        </w:rPr>
        <w:tab/>
      </w:r>
      <w:r w:rsidR="00E91D7B">
        <w:rPr>
          <w:rFonts w:ascii="Arial" w:hAnsi="Arial" w:cs="Arial"/>
          <w:b/>
          <w:color w:val="000000"/>
        </w:rPr>
        <w:tab/>
        <w:t>NUR 2</w:t>
      </w:r>
      <w:r w:rsidR="00962F68">
        <w:rPr>
          <w:rFonts w:ascii="Arial" w:hAnsi="Arial" w:cs="Arial"/>
          <w:b/>
          <w:color w:val="000000"/>
        </w:rPr>
        <w:t>103</w:t>
      </w:r>
      <w:r w:rsidR="00E91D7B">
        <w:rPr>
          <w:rFonts w:ascii="Arial" w:hAnsi="Arial" w:cs="Arial"/>
          <w:b/>
          <w:color w:val="000000"/>
        </w:rPr>
        <w:t xml:space="preserve">: </w:t>
      </w:r>
      <w:r w:rsidR="00962F68">
        <w:rPr>
          <w:rFonts w:ascii="Arial" w:hAnsi="Arial" w:cs="Arial"/>
          <w:b/>
          <w:color w:val="000000"/>
        </w:rPr>
        <w:t>Transition to the Registered Nurse Role</w:t>
      </w:r>
    </w:p>
    <w:p w:rsidR="00E91D7B" w:rsidRDefault="00E91D7B" w:rsidP="00E91D7B">
      <w:pPr>
        <w:ind w:firstLine="720"/>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sidRPr="00FB49B2">
        <w:rPr>
          <w:rFonts w:ascii="Arial" w:hAnsi="Arial" w:cs="Arial"/>
          <w:b/>
          <w:color w:val="000000"/>
        </w:rPr>
        <w:t>4.5 Quarter Credits/3.0 Semester Credits</w:t>
      </w:r>
    </w:p>
    <w:p w:rsidR="00E91D7B" w:rsidRDefault="00E91D7B" w:rsidP="00E91D7B">
      <w:pPr>
        <w:ind w:firstLine="720"/>
        <w:rPr>
          <w:rFonts w:ascii="Arial" w:hAnsi="Arial" w:cs="Arial"/>
          <w:b/>
          <w:color w:val="000000"/>
        </w:rPr>
      </w:pPr>
    </w:p>
    <w:p w:rsidR="00E52A22" w:rsidRPr="00E52A22" w:rsidRDefault="00E52A22" w:rsidP="00E91D7B">
      <w:pPr>
        <w:tabs>
          <w:tab w:val="left" w:pos="2880"/>
          <w:tab w:val="left" w:pos="2970"/>
        </w:tabs>
        <w:ind w:left="2880" w:right="432" w:hanging="2880"/>
        <w:rPr>
          <w:rFonts w:ascii="Arial" w:hAnsi="Arial" w:cs="Arial"/>
        </w:rPr>
      </w:pPr>
      <w:r>
        <w:rPr>
          <w:rFonts w:ascii="Arial" w:hAnsi="Arial" w:cs="Arial"/>
          <w:b/>
        </w:rPr>
        <w:t>Classroom/Lab</w:t>
      </w:r>
      <w:r>
        <w:rPr>
          <w:rFonts w:ascii="Arial" w:hAnsi="Arial" w:cs="Arial"/>
          <w:b/>
        </w:rPr>
        <w:tab/>
      </w:r>
      <w:r w:rsidRPr="00E52A22">
        <w:rPr>
          <w:rFonts w:ascii="Arial" w:hAnsi="Arial" w:cs="Arial"/>
        </w:rPr>
        <w:t>Lecture Tuesday &amp; Thursday</w:t>
      </w:r>
    </w:p>
    <w:p w:rsidR="00E52A22" w:rsidRDefault="00E52A22" w:rsidP="00E91D7B">
      <w:pPr>
        <w:tabs>
          <w:tab w:val="left" w:pos="2880"/>
          <w:tab w:val="left" w:pos="2970"/>
        </w:tabs>
        <w:ind w:left="2880" w:right="432" w:hanging="2880"/>
        <w:rPr>
          <w:rFonts w:ascii="Arial" w:hAnsi="Arial" w:cs="Arial"/>
        </w:rPr>
      </w:pPr>
      <w:r w:rsidRPr="00E52A22">
        <w:rPr>
          <w:rFonts w:ascii="Arial" w:hAnsi="Arial" w:cs="Arial"/>
        </w:rPr>
        <w:tab/>
        <w:t>Day Section 1300 – 1700</w:t>
      </w:r>
    </w:p>
    <w:p w:rsidR="000F7F55" w:rsidRPr="00E52A22" w:rsidRDefault="000F7F55" w:rsidP="00E91D7B">
      <w:pPr>
        <w:tabs>
          <w:tab w:val="left" w:pos="2880"/>
          <w:tab w:val="left" w:pos="2970"/>
        </w:tabs>
        <w:ind w:left="2880" w:right="432" w:hanging="2880"/>
        <w:rPr>
          <w:rFonts w:ascii="Arial" w:hAnsi="Arial" w:cs="Arial"/>
        </w:rPr>
      </w:pPr>
      <w:r>
        <w:rPr>
          <w:rFonts w:ascii="Arial" w:hAnsi="Arial" w:cs="Arial"/>
        </w:rPr>
        <w:tab/>
        <w:t>Day Lab Wednesdays as scheduled 1300-1700</w:t>
      </w:r>
    </w:p>
    <w:p w:rsidR="00E52A22" w:rsidRPr="00E52A22" w:rsidRDefault="00E52A22" w:rsidP="00E91D7B">
      <w:pPr>
        <w:tabs>
          <w:tab w:val="left" w:pos="2880"/>
          <w:tab w:val="left" w:pos="2970"/>
        </w:tabs>
        <w:ind w:left="2880" w:right="432" w:hanging="2880"/>
        <w:rPr>
          <w:rFonts w:ascii="Arial" w:hAnsi="Arial" w:cs="Arial"/>
        </w:rPr>
      </w:pPr>
      <w:r w:rsidRPr="00E52A22">
        <w:rPr>
          <w:rFonts w:ascii="Arial" w:hAnsi="Arial" w:cs="Arial"/>
        </w:rPr>
        <w:tab/>
        <w:t>Evening section 1700 – 2200 with 1 hour meal break</w:t>
      </w:r>
    </w:p>
    <w:p w:rsidR="00E52A22" w:rsidRPr="00E52A22" w:rsidRDefault="00E52A22" w:rsidP="00E91D7B">
      <w:pPr>
        <w:tabs>
          <w:tab w:val="left" w:pos="2880"/>
          <w:tab w:val="left" w:pos="2970"/>
        </w:tabs>
        <w:ind w:left="2880" w:right="432" w:hanging="2880"/>
        <w:rPr>
          <w:rFonts w:ascii="Arial" w:hAnsi="Arial" w:cs="Arial"/>
        </w:rPr>
      </w:pPr>
      <w:r w:rsidRPr="00E52A22">
        <w:rPr>
          <w:rFonts w:ascii="Arial" w:hAnsi="Arial" w:cs="Arial"/>
        </w:rPr>
        <w:tab/>
        <w:t>Classroom 40 hours/Lab 10 hours</w:t>
      </w:r>
    </w:p>
    <w:p w:rsidR="00E52A22" w:rsidRDefault="00E52A22" w:rsidP="00E91D7B">
      <w:pPr>
        <w:tabs>
          <w:tab w:val="left" w:pos="2880"/>
          <w:tab w:val="left" w:pos="2970"/>
        </w:tabs>
        <w:ind w:left="2880" w:right="432" w:hanging="2880"/>
        <w:rPr>
          <w:rFonts w:ascii="Arial" w:hAnsi="Arial" w:cs="Arial"/>
          <w:b/>
        </w:rPr>
      </w:pPr>
    </w:p>
    <w:p w:rsidR="00E91D7B" w:rsidRPr="00962F68" w:rsidRDefault="00E91D7B" w:rsidP="00E91D7B">
      <w:pPr>
        <w:tabs>
          <w:tab w:val="left" w:pos="2880"/>
          <w:tab w:val="left" w:pos="2970"/>
        </w:tabs>
        <w:ind w:left="2880" w:right="432" w:hanging="2880"/>
        <w:rPr>
          <w:rFonts w:ascii="Arial" w:hAnsi="Arial" w:cs="Arial"/>
        </w:rPr>
      </w:pPr>
      <w:r w:rsidRPr="00E91D7B">
        <w:rPr>
          <w:rFonts w:ascii="Arial" w:hAnsi="Arial" w:cs="Arial"/>
          <w:b/>
        </w:rPr>
        <w:t>Textbooks</w:t>
      </w:r>
      <w:r>
        <w:rPr>
          <w:rFonts w:ascii="Arial" w:hAnsi="Arial" w:cs="Arial"/>
          <w:b/>
        </w:rPr>
        <w:tab/>
      </w:r>
      <w:r w:rsidR="00962F68" w:rsidRPr="00962F68">
        <w:rPr>
          <w:rFonts w:ascii="Arial" w:hAnsi="Arial" w:cs="Arial"/>
        </w:rPr>
        <w:t>Claywell, Lora</w:t>
      </w:r>
      <w:r w:rsidR="00962F68">
        <w:rPr>
          <w:rFonts w:ascii="Arial" w:hAnsi="Arial" w:cs="Arial"/>
        </w:rPr>
        <w:t xml:space="preserve">, </w:t>
      </w:r>
      <w:r w:rsidR="00962F68" w:rsidRPr="002B08F0">
        <w:rPr>
          <w:rFonts w:ascii="Arial" w:hAnsi="Arial" w:cs="Arial"/>
          <w:i/>
        </w:rPr>
        <w:t>LPN to RN Transitions</w:t>
      </w:r>
      <w:r w:rsidR="00962F68">
        <w:rPr>
          <w:rFonts w:ascii="Arial" w:hAnsi="Arial" w:cs="Arial"/>
        </w:rPr>
        <w:t xml:space="preserve">, 2009, </w:t>
      </w:r>
      <w:r w:rsidR="002B08F0">
        <w:rPr>
          <w:rFonts w:ascii="Arial" w:hAnsi="Arial" w:cs="Arial"/>
        </w:rPr>
        <w:t>2</w:t>
      </w:r>
      <w:r w:rsidR="002B08F0" w:rsidRPr="002B08F0">
        <w:rPr>
          <w:rFonts w:ascii="Arial" w:hAnsi="Arial" w:cs="Arial"/>
          <w:vertAlign w:val="superscript"/>
        </w:rPr>
        <w:t>nd</w:t>
      </w:r>
      <w:r w:rsidR="002B08F0">
        <w:rPr>
          <w:rFonts w:ascii="Arial" w:hAnsi="Arial" w:cs="Arial"/>
        </w:rPr>
        <w:t xml:space="preserve"> ed., </w:t>
      </w:r>
      <w:r w:rsidR="00962F68">
        <w:rPr>
          <w:rFonts w:ascii="Arial" w:hAnsi="Arial" w:cs="Arial"/>
        </w:rPr>
        <w:t>Mosby/Elsevier, St. Louis.</w:t>
      </w:r>
    </w:p>
    <w:p w:rsidR="00E91D7B" w:rsidRDefault="00E91D7B" w:rsidP="00E91D7B">
      <w:pPr>
        <w:ind w:firstLine="720"/>
        <w:rPr>
          <w:b/>
        </w:rPr>
      </w:pPr>
      <w:r>
        <w:rPr>
          <w:b/>
        </w:rPr>
        <w:tab/>
      </w:r>
      <w:r>
        <w:rPr>
          <w:b/>
        </w:rPr>
        <w:tab/>
      </w:r>
    </w:p>
    <w:p w:rsidR="00E91D7B" w:rsidRDefault="00E91D7B" w:rsidP="00E91D7B">
      <w:pPr>
        <w:ind w:left="2880"/>
        <w:rPr>
          <w:rFonts w:ascii="Arial" w:hAnsi="Arial" w:cs="Arial"/>
        </w:rPr>
      </w:pPr>
      <w:r w:rsidRPr="00E91D7B">
        <w:rPr>
          <w:rFonts w:ascii="Arial" w:hAnsi="Arial" w:cs="Arial"/>
        </w:rPr>
        <w:t>Ke</w:t>
      </w:r>
      <w:r w:rsidR="00C2103D">
        <w:rPr>
          <w:rFonts w:ascii="Arial" w:hAnsi="Arial" w:cs="Arial"/>
        </w:rPr>
        <w:t>e</w:t>
      </w:r>
      <w:r w:rsidRPr="00E91D7B">
        <w:rPr>
          <w:rFonts w:ascii="Arial" w:hAnsi="Arial" w:cs="Arial"/>
        </w:rPr>
        <w:t xml:space="preserve">, Hayes, </w:t>
      </w:r>
      <w:r w:rsidR="00D842CF">
        <w:rPr>
          <w:rFonts w:ascii="Arial" w:hAnsi="Arial" w:cs="Arial"/>
        </w:rPr>
        <w:t>Mc</w:t>
      </w:r>
      <w:r w:rsidRPr="00E91D7B">
        <w:rPr>
          <w:rFonts w:ascii="Arial" w:hAnsi="Arial" w:cs="Arial"/>
        </w:rPr>
        <w:t xml:space="preserve">Cuistion, </w:t>
      </w:r>
      <w:r w:rsidRPr="002B08F0">
        <w:rPr>
          <w:rFonts w:ascii="Arial" w:hAnsi="Arial" w:cs="Arial"/>
          <w:i/>
        </w:rPr>
        <w:t>Pharmacology A Nursing Process Approach</w:t>
      </w:r>
      <w:r w:rsidRPr="00E91D7B">
        <w:rPr>
          <w:rFonts w:ascii="Arial" w:hAnsi="Arial" w:cs="Arial"/>
        </w:rPr>
        <w:t xml:space="preserve">, </w:t>
      </w:r>
      <w:r w:rsidR="002B08F0">
        <w:rPr>
          <w:rFonts w:ascii="Arial" w:hAnsi="Arial" w:cs="Arial"/>
        </w:rPr>
        <w:t xml:space="preserve">2009, </w:t>
      </w:r>
      <w:r w:rsidRPr="00E91D7B">
        <w:rPr>
          <w:rFonts w:ascii="Arial" w:hAnsi="Arial" w:cs="Arial"/>
        </w:rPr>
        <w:t>6</w:t>
      </w:r>
      <w:r w:rsidRPr="00E91D7B">
        <w:rPr>
          <w:rFonts w:ascii="Arial" w:hAnsi="Arial" w:cs="Arial"/>
          <w:vertAlign w:val="superscript"/>
        </w:rPr>
        <w:t>th</w:t>
      </w:r>
      <w:r w:rsidRPr="00E91D7B">
        <w:rPr>
          <w:rFonts w:ascii="Arial" w:hAnsi="Arial" w:cs="Arial"/>
        </w:rPr>
        <w:t xml:space="preserve"> ed.</w:t>
      </w:r>
      <w:r w:rsidR="002B08F0">
        <w:rPr>
          <w:rFonts w:ascii="Arial" w:hAnsi="Arial" w:cs="Arial"/>
        </w:rPr>
        <w:t>,</w:t>
      </w:r>
      <w:r w:rsidRPr="00E91D7B">
        <w:rPr>
          <w:rFonts w:ascii="Arial" w:hAnsi="Arial" w:cs="Arial"/>
        </w:rPr>
        <w:t xml:space="preserve"> Elsevier</w:t>
      </w:r>
    </w:p>
    <w:p w:rsidR="002B08F0" w:rsidRDefault="002B08F0" w:rsidP="00E91D7B">
      <w:pPr>
        <w:ind w:left="2880"/>
        <w:rPr>
          <w:rFonts w:ascii="Arial" w:hAnsi="Arial" w:cs="Arial"/>
        </w:rPr>
      </w:pPr>
    </w:p>
    <w:p w:rsidR="002B08F0" w:rsidRDefault="002B08F0" w:rsidP="00E91D7B">
      <w:pPr>
        <w:ind w:left="2880"/>
        <w:rPr>
          <w:rFonts w:ascii="Arial" w:hAnsi="Arial" w:cs="Arial"/>
        </w:rPr>
      </w:pPr>
      <w:r>
        <w:rPr>
          <w:rFonts w:ascii="Arial" w:hAnsi="Arial" w:cs="Arial"/>
        </w:rPr>
        <w:t xml:space="preserve">Swearingen, P., </w:t>
      </w:r>
      <w:r>
        <w:rPr>
          <w:rFonts w:ascii="Arial" w:hAnsi="Arial" w:cs="Arial"/>
          <w:i/>
        </w:rPr>
        <w:t xml:space="preserve">All-in-One Care Planning Resource, </w:t>
      </w:r>
      <w:r>
        <w:rPr>
          <w:rFonts w:ascii="Arial" w:hAnsi="Arial" w:cs="Arial"/>
        </w:rPr>
        <w:t>2008, 2</w:t>
      </w:r>
      <w:r w:rsidRPr="002B08F0">
        <w:rPr>
          <w:rFonts w:ascii="Arial" w:hAnsi="Arial" w:cs="Arial"/>
          <w:vertAlign w:val="superscript"/>
        </w:rPr>
        <w:t>nd</w:t>
      </w:r>
      <w:r>
        <w:rPr>
          <w:rFonts w:ascii="Arial" w:hAnsi="Arial" w:cs="Arial"/>
        </w:rPr>
        <w:t xml:space="preserve"> ed., Elsevier</w:t>
      </w:r>
    </w:p>
    <w:p w:rsidR="002B08F0" w:rsidRPr="002B08F0" w:rsidRDefault="002B08F0" w:rsidP="00E91D7B">
      <w:pPr>
        <w:ind w:left="2880"/>
        <w:rPr>
          <w:rFonts w:ascii="Arial" w:hAnsi="Arial" w:cs="Arial"/>
        </w:rPr>
      </w:pPr>
    </w:p>
    <w:p w:rsidR="002B08F0" w:rsidRPr="002B08F0" w:rsidRDefault="002B08F0" w:rsidP="00E91D7B">
      <w:pPr>
        <w:ind w:left="2880"/>
        <w:rPr>
          <w:rFonts w:ascii="Arial" w:hAnsi="Arial" w:cs="Arial"/>
        </w:rPr>
      </w:pPr>
      <w:r>
        <w:rPr>
          <w:rFonts w:ascii="Arial" w:hAnsi="Arial" w:cs="Arial"/>
        </w:rPr>
        <w:t xml:space="preserve">D’Amico-Barbarito, </w:t>
      </w:r>
      <w:r>
        <w:rPr>
          <w:rFonts w:ascii="Arial" w:hAnsi="Arial" w:cs="Arial"/>
          <w:i/>
        </w:rPr>
        <w:t xml:space="preserve">Health &amp; Physical Assessment in Nursing. </w:t>
      </w:r>
      <w:r>
        <w:rPr>
          <w:rFonts w:ascii="Arial" w:hAnsi="Arial" w:cs="Arial"/>
        </w:rPr>
        <w:t>2007, 1</w:t>
      </w:r>
      <w:r w:rsidRPr="002B08F0">
        <w:rPr>
          <w:rFonts w:ascii="Arial" w:hAnsi="Arial" w:cs="Arial"/>
          <w:vertAlign w:val="superscript"/>
        </w:rPr>
        <w:t>st</w:t>
      </w:r>
      <w:r>
        <w:rPr>
          <w:rFonts w:ascii="Arial" w:hAnsi="Arial" w:cs="Arial"/>
        </w:rPr>
        <w:t xml:space="preserve"> ed., Upper Saddle River, Pearson Prentice Hall</w:t>
      </w:r>
    </w:p>
    <w:p w:rsidR="00E91D7B" w:rsidRDefault="00E91D7B" w:rsidP="00E91D7B">
      <w:pPr>
        <w:ind w:left="2880"/>
        <w:rPr>
          <w:rFonts w:ascii="Arial" w:hAnsi="Arial" w:cs="Arial"/>
        </w:rPr>
      </w:pPr>
    </w:p>
    <w:p w:rsidR="002B08F0" w:rsidRDefault="002B08F0" w:rsidP="002B08F0">
      <w:pPr>
        <w:ind w:left="2880"/>
        <w:rPr>
          <w:rFonts w:ascii="Arial" w:hAnsi="Arial" w:cs="Arial"/>
        </w:rPr>
      </w:pPr>
      <w:r>
        <w:rPr>
          <w:rFonts w:ascii="Arial" w:hAnsi="Arial" w:cs="Arial"/>
        </w:rPr>
        <w:t xml:space="preserve">Silverstri, Linda Ann, </w:t>
      </w:r>
      <w:r w:rsidRPr="002B08F0">
        <w:rPr>
          <w:rFonts w:ascii="Arial" w:hAnsi="Arial" w:cs="Arial"/>
          <w:i/>
        </w:rPr>
        <w:t>Comprehensive Review for the NCLEX-RN Examination</w:t>
      </w:r>
      <w:r>
        <w:rPr>
          <w:rFonts w:ascii="Arial" w:hAnsi="Arial" w:cs="Arial"/>
        </w:rPr>
        <w:t>, 2008, 4</w:t>
      </w:r>
      <w:r w:rsidRPr="00E91D7B">
        <w:rPr>
          <w:rFonts w:ascii="Arial" w:hAnsi="Arial" w:cs="Arial"/>
          <w:vertAlign w:val="superscript"/>
        </w:rPr>
        <w:t>th</w:t>
      </w:r>
      <w:r>
        <w:rPr>
          <w:rFonts w:ascii="Arial" w:hAnsi="Arial" w:cs="Arial"/>
        </w:rPr>
        <w:t xml:space="preserve"> ed. Saunders-Elsevier</w:t>
      </w:r>
    </w:p>
    <w:p w:rsidR="002B08F0" w:rsidRDefault="002B08F0" w:rsidP="00E91D7B">
      <w:pPr>
        <w:ind w:left="2880"/>
        <w:rPr>
          <w:rFonts w:ascii="Arial" w:hAnsi="Arial" w:cs="Arial"/>
        </w:rPr>
      </w:pPr>
    </w:p>
    <w:p w:rsidR="00273CC1" w:rsidRDefault="00E91D7B" w:rsidP="00E91D7B">
      <w:pPr>
        <w:ind w:left="2880" w:right="432" w:hanging="2880"/>
        <w:rPr>
          <w:rFonts w:ascii="Arial" w:hAnsi="Arial" w:cs="Arial"/>
          <w:b/>
          <w:color w:val="000000"/>
        </w:rPr>
      </w:pPr>
      <w:r w:rsidRPr="004C6E2C">
        <w:rPr>
          <w:rFonts w:ascii="Arial" w:hAnsi="Arial" w:cs="Arial"/>
          <w:b/>
          <w:color w:val="000000"/>
        </w:rPr>
        <w:t>Prerequisite</w:t>
      </w:r>
      <w:r>
        <w:rPr>
          <w:rFonts w:ascii="Arial" w:hAnsi="Arial" w:cs="Arial"/>
          <w:b/>
          <w:color w:val="000000"/>
        </w:rPr>
        <w:t>s</w:t>
      </w:r>
      <w:r>
        <w:rPr>
          <w:rFonts w:ascii="Arial" w:hAnsi="Arial" w:cs="Arial"/>
          <w:b/>
          <w:color w:val="000000"/>
        </w:rPr>
        <w:tab/>
      </w:r>
    </w:p>
    <w:p w:rsidR="00273CC1" w:rsidRDefault="00273CC1" w:rsidP="00E91D7B">
      <w:pPr>
        <w:ind w:left="2880" w:right="432" w:hanging="2880"/>
        <w:rPr>
          <w:rFonts w:ascii="Arial" w:hAnsi="Arial" w:cs="Arial"/>
          <w:b/>
          <w:color w:val="000000"/>
        </w:rPr>
      </w:pPr>
    </w:p>
    <w:p w:rsidR="00273CC1" w:rsidRDefault="00E91D7B" w:rsidP="00E91D7B">
      <w:pPr>
        <w:ind w:left="2880" w:right="432" w:hanging="2880"/>
        <w:rPr>
          <w:rFonts w:ascii="Arial" w:hAnsi="Arial" w:cs="Arial"/>
          <w:color w:val="000000"/>
        </w:rPr>
      </w:pPr>
      <w:r w:rsidRPr="00601D41">
        <w:rPr>
          <w:rFonts w:ascii="Arial" w:hAnsi="Arial" w:cs="Arial"/>
          <w:color w:val="000000"/>
        </w:rPr>
        <w:t>BIO 2114</w:t>
      </w:r>
      <w:r>
        <w:rPr>
          <w:rFonts w:ascii="Arial" w:hAnsi="Arial" w:cs="Arial"/>
          <w:b/>
          <w:color w:val="000000"/>
        </w:rPr>
        <w:t xml:space="preserve"> </w:t>
      </w:r>
      <w:r>
        <w:rPr>
          <w:rFonts w:ascii="Arial" w:hAnsi="Arial" w:cs="Arial"/>
          <w:color w:val="000000"/>
        </w:rPr>
        <w:t xml:space="preserve">Anatomy and Physiology I; BIO 2124 Anatomy &amp; Physiology II;  BIO 2314 </w:t>
      </w:r>
    </w:p>
    <w:p w:rsidR="00E91D7B" w:rsidRDefault="00E91D7B" w:rsidP="00962F68">
      <w:pPr>
        <w:ind w:left="2880" w:right="432" w:hanging="2880"/>
        <w:rPr>
          <w:rFonts w:ascii="Arial" w:hAnsi="Arial" w:cs="Arial"/>
          <w:color w:val="000000"/>
        </w:rPr>
      </w:pPr>
      <w:r>
        <w:rPr>
          <w:rFonts w:ascii="Arial" w:hAnsi="Arial" w:cs="Arial"/>
          <w:color w:val="000000"/>
        </w:rPr>
        <w:t>Microbiology; ENG 1113 English Composition I; E</w:t>
      </w:r>
      <w:r w:rsidR="00962F68">
        <w:rPr>
          <w:rFonts w:ascii="Arial" w:hAnsi="Arial" w:cs="Arial"/>
          <w:color w:val="000000"/>
        </w:rPr>
        <w:t xml:space="preserve">NG 1213 English Composition II. </w:t>
      </w:r>
    </w:p>
    <w:p w:rsidR="00E91D7B" w:rsidRDefault="00E91D7B" w:rsidP="00E91D7B">
      <w:pPr>
        <w:ind w:left="2880" w:right="432" w:hanging="2880"/>
        <w:rPr>
          <w:rFonts w:ascii="Arial" w:hAnsi="Arial" w:cs="Arial"/>
          <w:b/>
          <w:color w:val="000000"/>
        </w:rPr>
      </w:pPr>
    </w:p>
    <w:p w:rsidR="00273CC1" w:rsidRDefault="00E91D7B" w:rsidP="00E91D7B">
      <w:pPr>
        <w:ind w:left="2880" w:right="432" w:hanging="2880"/>
        <w:rPr>
          <w:rFonts w:ascii="Arial" w:hAnsi="Arial" w:cs="Arial"/>
          <w:color w:val="000000"/>
        </w:rPr>
      </w:pPr>
      <w:r w:rsidRPr="007B69A2">
        <w:rPr>
          <w:rFonts w:ascii="Arial" w:hAnsi="Arial" w:cs="Arial"/>
          <w:b/>
          <w:color w:val="000000"/>
        </w:rPr>
        <w:t>Course Description</w:t>
      </w:r>
      <w:r>
        <w:rPr>
          <w:rFonts w:ascii="Arial" w:hAnsi="Arial" w:cs="Arial"/>
          <w:color w:val="000000"/>
        </w:rPr>
        <w:t xml:space="preserve">  </w:t>
      </w:r>
      <w:r w:rsidR="009A453B">
        <w:rPr>
          <w:rFonts w:ascii="Arial" w:hAnsi="Arial" w:cs="Arial"/>
          <w:color w:val="000000"/>
        </w:rPr>
        <w:tab/>
      </w:r>
    </w:p>
    <w:p w:rsidR="00273CC1" w:rsidRDefault="00273CC1" w:rsidP="00816816">
      <w:pPr>
        <w:ind w:left="2880" w:right="432" w:hanging="2880"/>
        <w:jc w:val="both"/>
        <w:rPr>
          <w:rFonts w:ascii="Arial" w:hAnsi="Arial" w:cs="Arial"/>
          <w:color w:val="000000"/>
        </w:rPr>
      </w:pPr>
    </w:p>
    <w:p w:rsidR="00962F68" w:rsidRDefault="00962F68" w:rsidP="00816816">
      <w:pPr>
        <w:ind w:left="2880" w:right="432" w:hanging="2880"/>
        <w:jc w:val="both"/>
        <w:rPr>
          <w:rFonts w:ascii="Arial" w:hAnsi="Arial" w:cs="Arial"/>
          <w:color w:val="000000"/>
        </w:rPr>
      </w:pPr>
      <w:r>
        <w:rPr>
          <w:rFonts w:ascii="Arial" w:hAnsi="Arial" w:cs="Arial"/>
          <w:color w:val="000000"/>
        </w:rPr>
        <w:t>This is the first core required course in the Associate of Science Degree in Nursing</w:t>
      </w:r>
      <w:r w:rsidR="009A453B">
        <w:rPr>
          <w:rFonts w:ascii="Arial" w:hAnsi="Arial" w:cs="Arial"/>
          <w:color w:val="000000"/>
        </w:rPr>
        <w:t>.</w:t>
      </w:r>
      <w:r>
        <w:rPr>
          <w:rFonts w:ascii="Arial" w:hAnsi="Arial" w:cs="Arial"/>
          <w:color w:val="000000"/>
        </w:rPr>
        <w:t xml:space="preserve"> The</w:t>
      </w:r>
    </w:p>
    <w:p w:rsidR="00962F68" w:rsidRDefault="00962F68" w:rsidP="00816816">
      <w:pPr>
        <w:ind w:left="2880" w:right="432" w:hanging="2880"/>
        <w:jc w:val="both"/>
        <w:rPr>
          <w:rFonts w:ascii="Arial" w:hAnsi="Arial" w:cs="Arial"/>
          <w:color w:val="000000"/>
        </w:rPr>
      </w:pPr>
      <w:r>
        <w:rPr>
          <w:rFonts w:ascii="Arial" w:hAnsi="Arial" w:cs="Arial"/>
          <w:color w:val="000000"/>
        </w:rPr>
        <w:t>course includes a laboratory component of RN assessment skills and a didactic component</w:t>
      </w:r>
    </w:p>
    <w:p w:rsidR="00962F68" w:rsidRDefault="00962F68" w:rsidP="00816816">
      <w:pPr>
        <w:ind w:left="2880" w:right="432" w:hanging="2880"/>
        <w:jc w:val="both"/>
        <w:rPr>
          <w:rFonts w:ascii="Arial" w:hAnsi="Arial" w:cs="Arial"/>
          <w:color w:val="000000"/>
        </w:rPr>
      </w:pPr>
      <w:r>
        <w:rPr>
          <w:rFonts w:ascii="Arial" w:hAnsi="Arial" w:cs="Arial"/>
          <w:color w:val="000000"/>
        </w:rPr>
        <w:t>designed to explore the role of the registered nurse as acquirer of knowledge and skills,</w:t>
      </w:r>
    </w:p>
    <w:p w:rsidR="00962F68" w:rsidRDefault="00962F68" w:rsidP="00816816">
      <w:pPr>
        <w:ind w:left="2880" w:right="432" w:hanging="2880"/>
        <w:jc w:val="both"/>
        <w:rPr>
          <w:rFonts w:ascii="Arial" w:hAnsi="Arial" w:cs="Arial"/>
          <w:color w:val="000000"/>
        </w:rPr>
      </w:pPr>
      <w:r>
        <w:rPr>
          <w:rFonts w:ascii="Arial" w:hAnsi="Arial" w:cs="Arial"/>
          <w:color w:val="000000"/>
        </w:rPr>
        <w:t>communicator, teacher manager, provider of care, research and consumer of research. It</w:t>
      </w:r>
    </w:p>
    <w:p w:rsidR="00962F68" w:rsidRDefault="00962F68" w:rsidP="00816816">
      <w:pPr>
        <w:ind w:left="2880" w:right="432" w:hanging="2880"/>
        <w:jc w:val="both"/>
        <w:rPr>
          <w:rFonts w:ascii="Arial" w:hAnsi="Arial" w:cs="Arial"/>
          <w:color w:val="000000"/>
        </w:rPr>
      </w:pPr>
      <w:r>
        <w:rPr>
          <w:rFonts w:ascii="Arial" w:hAnsi="Arial" w:cs="Arial"/>
          <w:color w:val="000000"/>
        </w:rPr>
        <w:t>leads the student to critical thinking as used by the registered nurse. Successful completion</w:t>
      </w:r>
    </w:p>
    <w:p w:rsidR="00962F68" w:rsidRDefault="00962F68" w:rsidP="00816816">
      <w:pPr>
        <w:ind w:left="2880" w:right="432" w:hanging="2880"/>
        <w:jc w:val="both"/>
        <w:rPr>
          <w:rFonts w:ascii="Arial" w:hAnsi="Arial" w:cs="Arial"/>
          <w:color w:val="000000"/>
        </w:rPr>
      </w:pPr>
      <w:r>
        <w:rPr>
          <w:rFonts w:ascii="Arial" w:hAnsi="Arial" w:cs="Arial"/>
          <w:color w:val="000000"/>
        </w:rPr>
        <w:t>of this c</w:t>
      </w:r>
      <w:r w:rsidR="00BC4959">
        <w:rPr>
          <w:rFonts w:ascii="Arial" w:hAnsi="Arial" w:cs="Arial"/>
          <w:color w:val="000000"/>
        </w:rPr>
        <w:t>o</w:t>
      </w:r>
      <w:r>
        <w:rPr>
          <w:rFonts w:ascii="Arial" w:hAnsi="Arial" w:cs="Arial"/>
          <w:color w:val="000000"/>
        </w:rPr>
        <w:t>urse is required for progressing to the next nursing core courses. No clinical</w:t>
      </w:r>
    </w:p>
    <w:p w:rsidR="00E91D7B" w:rsidRDefault="00962F68" w:rsidP="00816816">
      <w:pPr>
        <w:ind w:left="2880" w:right="432" w:hanging="2880"/>
        <w:jc w:val="both"/>
        <w:rPr>
          <w:rFonts w:ascii="Arial" w:hAnsi="Arial" w:cs="Arial"/>
          <w:color w:val="000000"/>
        </w:rPr>
      </w:pPr>
      <w:r>
        <w:rPr>
          <w:rFonts w:ascii="Arial" w:hAnsi="Arial" w:cs="Arial"/>
          <w:color w:val="000000"/>
        </w:rPr>
        <w:t>component is required for this course.</w:t>
      </w:r>
    </w:p>
    <w:p w:rsidR="009A453B" w:rsidRDefault="009A453B" w:rsidP="00E91D7B">
      <w:pPr>
        <w:ind w:left="2880" w:right="432" w:hanging="2880"/>
        <w:rPr>
          <w:rFonts w:ascii="Arial" w:hAnsi="Arial" w:cs="Arial"/>
          <w:b/>
          <w:color w:val="000000"/>
        </w:rPr>
      </w:pPr>
    </w:p>
    <w:p w:rsidR="00C2103D" w:rsidRDefault="00C2103D" w:rsidP="00C2103D">
      <w:pPr>
        <w:pStyle w:val="BodyText"/>
        <w:tabs>
          <w:tab w:val="left" w:pos="1440"/>
          <w:tab w:val="left" w:pos="2160"/>
        </w:tabs>
        <w:ind w:left="2880" w:right="432" w:hanging="2880"/>
        <w:rPr>
          <w:rFonts w:ascii="Arial" w:hAnsi="Arial" w:cs="Arial"/>
          <w:b w:val="0"/>
        </w:rPr>
      </w:pPr>
      <w:r w:rsidRPr="00E05727">
        <w:rPr>
          <w:rFonts w:ascii="Arial" w:hAnsi="Arial" w:cs="Arial"/>
        </w:rPr>
        <w:t>Instructional Methods</w:t>
      </w:r>
      <w:r w:rsidRPr="00E05727">
        <w:rPr>
          <w:rFonts w:ascii="Arial" w:hAnsi="Arial" w:cs="Arial"/>
          <w:b w:val="0"/>
        </w:rPr>
        <w:t xml:space="preserve"> </w:t>
      </w:r>
      <w:r w:rsidRPr="00E05727">
        <w:rPr>
          <w:rFonts w:ascii="Arial" w:hAnsi="Arial" w:cs="Arial"/>
          <w:b w:val="0"/>
        </w:rPr>
        <w:tab/>
      </w:r>
    </w:p>
    <w:p w:rsidR="00C2103D" w:rsidRDefault="00C2103D" w:rsidP="00C2103D">
      <w:pPr>
        <w:pStyle w:val="BodyText"/>
        <w:tabs>
          <w:tab w:val="left" w:pos="1440"/>
          <w:tab w:val="left" w:pos="2160"/>
        </w:tabs>
        <w:ind w:left="2880" w:right="432" w:hanging="2880"/>
        <w:rPr>
          <w:rFonts w:ascii="Arial" w:hAnsi="Arial" w:cs="Arial"/>
          <w:b w:val="0"/>
        </w:rPr>
      </w:pPr>
    </w:p>
    <w:p w:rsidR="00C2103D" w:rsidRDefault="00C2103D" w:rsidP="00C2103D">
      <w:pPr>
        <w:pStyle w:val="BodyText"/>
        <w:tabs>
          <w:tab w:val="left" w:pos="1440"/>
          <w:tab w:val="left" w:pos="2160"/>
        </w:tabs>
        <w:ind w:left="2880" w:right="432" w:hanging="2880"/>
        <w:rPr>
          <w:rFonts w:ascii="Arial" w:hAnsi="Arial" w:cs="Arial"/>
          <w:b w:val="0"/>
          <w:sz w:val="22"/>
          <w:szCs w:val="22"/>
        </w:rPr>
      </w:pPr>
      <w:r w:rsidRPr="00305866">
        <w:rPr>
          <w:rFonts w:ascii="Arial" w:hAnsi="Arial" w:cs="Arial"/>
          <w:b w:val="0"/>
          <w:sz w:val="22"/>
          <w:szCs w:val="22"/>
        </w:rPr>
        <w:t xml:space="preserve">The theory component utilizes the lecture-discussion format, audiovisual aids, and </w:t>
      </w:r>
    </w:p>
    <w:p w:rsidR="00C2103D" w:rsidRPr="00305866" w:rsidRDefault="00C2103D" w:rsidP="004826A7">
      <w:pPr>
        <w:pStyle w:val="BodyText"/>
        <w:tabs>
          <w:tab w:val="left" w:pos="1440"/>
          <w:tab w:val="left" w:pos="2160"/>
        </w:tabs>
        <w:ind w:left="2880" w:right="432" w:hanging="2880"/>
        <w:rPr>
          <w:rFonts w:ascii="Arial" w:hAnsi="Arial" w:cs="Arial"/>
          <w:b w:val="0"/>
          <w:sz w:val="22"/>
          <w:szCs w:val="22"/>
        </w:rPr>
      </w:pPr>
      <w:r w:rsidRPr="00305866">
        <w:rPr>
          <w:rFonts w:ascii="Arial" w:hAnsi="Arial" w:cs="Arial"/>
          <w:b w:val="0"/>
          <w:sz w:val="22"/>
          <w:szCs w:val="22"/>
        </w:rPr>
        <w:t xml:space="preserve">group discussions.  </w:t>
      </w:r>
    </w:p>
    <w:p w:rsidR="00C2103D" w:rsidRDefault="00C2103D" w:rsidP="00C2103D">
      <w:pPr>
        <w:ind w:left="2880" w:right="432" w:hanging="2880"/>
        <w:jc w:val="both"/>
        <w:rPr>
          <w:rFonts w:ascii="Arial" w:hAnsi="Arial" w:cs="Arial"/>
          <w:color w:val="000000"/>
        </w:rPr>
      </w:pPr>
    </w:p>
    <w:p w:rsidR="00C2103D" w:rsidRDefault="00C2103D" w:rsidP="00C2103D">
      <w:pPr>
        <w:ind w:left="2880" w:right="432" w:hanging="2880"/>
        <w:jc w:val="both"/>
        <w:rPr>
          <w:rFonts w:ascii="Arial" w:hAnsi="Arial" w:cs="Arial"/>
          <w:color w:val="000000"/>
        </w:rPr>
      </w:pPr>
    </w:p>
    <w:p w:rsidR="00C2103D" w:rsidRPr="00594D30" w:rsidRDefault="00C2103D" w:rsidP="00C2103D">
      <w:pPr>
        <w:tabs>
          <w:tab w:val="left" w:pos="2880"/>
          <w:tab w:val="left" w:pos="3360"/>
          <w:tab w:val="left" w:pos="3960"/>
          <w:tab w:val="left" w:pos="4560"/>
          <w:tab w:val="left" w:pos="5160"/>
          <w:tab w:val="left" w:pos="6000"/>
          <w:tab w:val="left" w:pos="6600"/>
          <w:tab w:val="left" w:pos="7200"/>
          <w:tab w:val="left" w:pos="7800"/>
          <w:tab w:val="left" w:pos="8400"/>
        </w:tabs>
        <w:ind w:left="2880" w:right="432" w:hanging="2880"/>
        <w:jc w:val="both"/>
        <w:rPr>
          <w:rFonts w:ascii="Arial" w:hAnsi="Arial" w:cs="Arial"/>
          <w:highlight w:val="yellow"/>
        </w:rPr>
      </w:pPr>
      <w:r w:rsidRPr="00594D30">
        <w:rPr>
          <w:rFonts w:ascii="Arial" w:hAnsi="Arial" w:cs="Arial"/>
          <w:b/>
          <w:highlight w:val="yellow"/>
        </w:rPr>
        <w:t>Course Point Attainment:</w:t>
      </w:r>
      <w:r w:rsidRPr="00594D30">
        <w:rPr>
          <w:rFonts w:ascii="Arial" w:hAnsi="Arial" w:cs="Arial"/>
          <w:highlight w:val="yellow"/>
        </w:rPr>
        <w:tab/>
      </w:r>
    </w:p>
    <w:p w:rsidR="00891CD7" w:rsidRPr="00594D30" w:rsidRDefault="009A453B" w:rsidP="00E97974">
      <w:pPr>
        <w:tabs>
          <w:tab w:val="left" w:pos="2880"/>
          <w:tab w:val="left" w:pos="3360"/>
          <w:tab w:val="left" w:pos="3960"/>
          <w:tab w:val="left" w:pos="4560"/>
          <w:tab w:val="left" w:pos="5160"/>
          <w:tab w:val="left" w:pos="6000"/>
          <w:tab w:val="left" w:pos="6600"/>
          <w:tab w:val="left" w:pos="7200"/>
          <w:tab w:val="left" w:pos="7800"/>
          <w:tab w:val="left" w:pos="8400"/>
        </w:tabs>
        <w:ind w:left="2880" w:right="432" w:hanging="2880"/>
        <w:jc w:val="both"/>
        <w:rPr>
          <w:rFonts w:ascii="Arial" w:hAnsi="Arial" w:cs="Arial"/>
          <w:b/>
          <w:highlight w:val="yellow"/>
        </w:rPr>
      </w:pPr>
      <w:r w:rsidRPr="00594D30">
        <w:rPr>
          <w:rFonts w:ascii="Arial" w:hAnsi="Arial" w:cs="Arial"/>
          <w:b/>
          <w:highlight w:val="yellow"/>
        </w:rPr>
        <w:t>Attainment:</w:t>
      </w:r>
      <w:r w:rsidR="00273CC1" w:rsidRPr="00594D30">
        <w:rPr>
          <w:rFonts w:ascii="Arial" w:hAnsi="Arial" w:cs="Arial"/>
          <w:b/>
          <w:highlight w:val="yellow"/>
        </w:rPr>
        <w:t xml:space="preserve"> </w:t>
      </w:r>
      <w:r w:rsidRPr="00594D30">
        <w:rPr>
          <w:rFonts w:ascii="Arial" w:hAnsi="Arial" w:cs="Arial"/>
          <w:b/>
          <w:highlight w:val="yellow"/>
        </w:rPr>
        <w:t>Assignments and Tests</w:t>
      </w:r>
    </w:p>
    <w:p w:rsidR="00C2103D" w:rsidRPr="00594D30" w:rsidRDefault="00C2103D" w:rsidP="00E97974">
      <w:pPr>
        <w:tabs>
          <w:tab w:val="left" w:pos="2880"/>
          <w:tab w:val="left" w:pos="3360"/>
          <w:tab w:val="left" w:pos="3960"/>
          <w:tab w:val="left" w:pos="4560"/>
          <w:tab w:val="left" w:pos="5160"/>
          <w:tab w:val="left" w:pos="6000"/>
          <w:tab w:val="left" w:pos="6600"/>
          <w:tab w:val="left" w:pos="7200"/>
          <w:tab w:val="left" w:pos="7800"/>
          <w:tab w:val="left" w:pos="8400"/>
        </w:tabs>
        <w:ind w:left="2880" w:right="432" w:hanging="2880"/>
        <w:jc w:val="both"/>
        <w:rPr>
          <w:rFonts w:ascii="Arial" w:hAnsi="Arial" w:cs="Arial"/>
          <w:b/>
          <w:highlight w:val="yellow"/>
        </w:rPr>
      </w:pPr>
    </w:p>
    <w:p w:rsidR="00772F0B" w:rsidRPr="00594D30" w:rsidRDefault="00C2103D" w:rsidP="00C2103D">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highlight w:val="yellow"/>
        </w:rPr>
      </w:pPr>
      <w:r w:rsidRPr="00594D30">
        <w:rPr>
          <w:rFonts w:ascii="Arial" w:hAnsi="Arial" w:cs="Arial"/>
          <w:highlight w:val="yellow"/>
        </w:rPr>
        <w:t xml:space="preserve">The course is the only core nursing class where the points are all added together for a final </w:t>
      </w:r>
    </w:p>
    <w:p w:rsidR="00C2103D" w:rsidRPr="00594D30" w:rsidRDefault="004F489E" w:rsidP="00C2103D">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highlight w:val="yellow"/>
        </w:rPr>
      </w:pPr>
      <w:r w:rsidRPr="00594D30">
        <w:rPr>
          <w:rFonts w:ascii="Arial" w:hAnsi="Arial" w:cs="Arial"/>
          <w:highlight w:val="yellow"/>
        </w:rPr>
        <w:t>Grade.</w:t>
      </w:r>
      <w:r w:rsidR="00C2103D" w:rsidRPr="00594D30">
        <w:rPr>
          <w:rFonts w:ascii="Arial" w:hAnsi="Arial" w:cs="Arial"/>
          <w:highlight w:val="yellow"/>
        </w:rPr>
        <w:t xml:space="preserve"> The following activities will comprise course points attainment.</w:t>
      </w:r>
    </w:p>
    <w:p w:rsidR="00C2103D" w:rsidRPr="00594D30" w:rsidRDefault="00C2103D" w:rsidP="00C2103D">
      <w:pPr>
        <w:tabs>
          <w:tab w:val="left" w:pos="2880"/>
          <w:tab w:val="left" w:pos="3360"/>
          <w:tab w:val="left" w:pos="3960"/>
          <w:tab w:val="left" w:pos="4560"/>
          <w:tab w:val="left" w:pos="5160"/>
          <w:tab w:val="left" w:pos="6000"/>
          <w:tab w:val="left" w:pos="6600"/>
          <w:tab w:val="left" w:pos="7200"/>
          <w:tab w:val="left" w:pos="7800"/>
          <w:tab w:val="left" w:pos="8400"/>
        </w:tabs>
        <w:ind w:left="2880" w:hanging="2880"/>
        <w:rPr>
          <w:rFonts w:ascii="Arial" w:hAnsi="Arial" w:cs="Arial"/>
          <w:highlight w:val="yellow"/>
        </w:rPr>
      </w:pPr>
    </w:p>
    <w:p w:rsidR="00E97974" w:rsidRPr="00594D30" w:rsidRDefault="00EC58EC" w:rsidP="00E97974">
      <w:pPr>
        <w:tabs>
          <w:tab w:val="left" w:pos="2880"/>
          <w:tab w:val="left" w:pos="3360"/>
          <w:tab w:val="left" w:pos="3960"/>
          <w:tab w:val="left" w:pos="4560"/>
          <w:tab w:val="left" w:pos="5160"/>
          <w:tab w:val="left" w:pos="6000"/>
          <w:tab w:val="left" w:pos="6600"/>
          <w:tab w:val="left" w:pos="7200"/>
          <w:tab w:val="left" w:pos="7800"/>
          <w:tab w:val="left" w:pos="8400"/>
        </w:tabs>
        <w:ind w:left="2880" w:right="432" w:hanging="2880"/>
        <w:jc w:val="both"/>
        <w:rPr>
          <w:rFonts w:ascii="Arial" w:hAnsi="Arial" w:cs="Arial"/>
          <w:b/>
          <w:highlight w:val="yellow"/>
        </w:rPr>
      </w:pPr>
      <w:r w:rsidRPr="00594D30">
        <w:rPr>
          <w:rFonts w:ascii="Arial" w:hAnsi="Arial" w:cs="Arial"/>
          <w:b/>
          <w:highlight w:val="yellow"/>
        </w:rPr>
        <w:t>Course Points</w:t>
      </w:r>
    </w:p>
    <w:tbl>
      <w:tblPr>
        <w:tblStyle w:val="TableGrid"/>
        <w:tblpPr w:leftFromText="180" w:rightFromText="180" w:vertAnchor="text" w:horzAnchor="margin" w:tblpY="122"/>
        <w:tblW w:w="9918" w:type="dxa"/>
        <w:tblLook w:val="04A0" w:firstRow="1" w:lastRow="0" w:firstColumn="1" w:lastColumn="0" w:noHBand="0" w:noVBand="1"/>
      </w:tblPr>
      <w:tblGrid>
        <w:gridCol w:w="4788"/>
        <w:gridCol w:w="5130"/>
      </w:tblGrid>
      <w:tr w:rsidR="00EC58EC" w:rsidRPr="00594D30" w:rsidTr="00750CD4">
        <w:trPr>
          <w:trHeight w:val="392"/>
        </w:trPr>
        <w:tc>
          <w:tcPr>
            <w:tcW w:w="4788" w:type="dxa"/>
          </w:tcPr>
          <w:p w:rsidR="00EC58EC" w:rsidRPr="00594D30" w:rsidRDefault="00EC58EC" w:rsidP="00891CD7">
            <w:pPr>
              <w:rPr>
                <w:b/>
                <w:highlight w:val="yellow"/>
              </w:rPr>
            </w:pPr>
            <w:r w:rsidRPr="00594D30">
              <w:rPr>
                <w:b/>
                <w:highlight w:val="yellow"/>
              </w:rPr>
              <w:t>Column 1 (75% of grade)</w:t>
            </w:r>
          </w:p>
        </w:tc>
        <w:tc>
          <w:tcPr>
            <w:tcW w:w="5130" w:type="dxa"/>
          </w:tcPr>
          <w:p w:rsidR="00EC58EC" w:rsidRPr="00594D30" w:rsidRDefault="00750CD4" w:rsidP="00273CC1">
            <w:pPr>
              <w:rPr>
                <w:b/>
                <w:highlight w:val="yellow"/>
              </w:rPr>
            </w:pPr>
            <w:r w:rsidRPr="00594D30">
              <w:rPr>
                <w:b/>
                <w:highlight w:val="yellow"/>
              </w:rPr>
              <w:t>Column 2 (25% of grade)</w:t>
            </w:r>
          </w:p>
        </w:tc>
      </w:tr>
      <w:tr w:rsidR="00EC58EC" w:rsidRPr="00594D30" w:rsidTr="00750CD4">
        <w:trPr>
          <w:trHeight w:val="425"/>
        </w:trPr>
        <w:tc>
          <w:tcPr>
            <w:tcW w:w="4788" w:type="dxa"/>
          </w:tcPr>
          <w:p w:rsidR="00EC58EC" w:rsidRPr="00594D30" w:rsidRDefault="00EC58EC" w:rsidP="00891CD7">
            <w:pPr>
              <w:rPr>
                <w:b/>
                <w:highlight w:val="yellow"/>
              </w:rPr>
            </w:pPr>
            <w:r w:rsidRPr="00594D30">
              <w:rPr>
                <w:b/>
                <w:highlight w:val="yellow"/>
              </w:rPr>
              <w:t>Exam #1 (100 pts)</w:t>
            </w:r>
          </w:p>
        </w:tc>
        <w:tc>
          <w:tcPr>
            <w:tcW w:w="5130" w:type="dxa"/>
          </w:tcPr>
          <w:p w:rsidR="00EC58EC" w:rsidRPr="00594D30" w:rsidRDefault="00750CD4" w:rsidP="00173B79">
            <w:pPr>
              <w:rPr>
                <w:highlight w:val="yellow"/>
              </w:rPr>
            </w:pPr>
            <w:r w:rsidRPr="00594D30">
              <w:rPr>
                <w:highlight w:val="yellow"/>
              </w:rPr>
              <w:t>Evidence Based Practice Paper (100pts)</w:t>
            </w:r>
          </w:p>
        </w:tc>
      </w:tr>
      <w:tr w:rsidR="00EC58EC" w:rsidRPr="00594D30" w:rsidTr="00750CD4">
        <w:trPr>
          <w:trHeight w:val="425"/>
        </w:trPr>
        <w:tc>
          <w:tcPr>
            <w:tcW w:w="4788" w:type="dxa"/>
          </w:tcPr>
          <w:p w:rsidR="00EC58EC" w:rsidRPr="00594D30" w:rsidRDefault="00EC58EC" w:rsidP="00891CD7">
            <w:pPr>
              <w:rPr>
                <w:b/>
                <w:highlight w:val="yellow"/>
              </w:rPr>
            </w:pPr>
            <w:r w:rsidRPr="00594D30">
              <w:rPr>
                <w:b/>
                <w:highlight w:val="yellow"/>
              </w:rPr>
              <w:t>Kaplan Focus Reviews (</w:t>
            </w:r>
            <w:r w:rsidR="004F489E" w:rsidRPr="00594D30">
              <w:rPr>
                <w:b/>
                <w:highlight w:val="yellow"/>
              </w:rPr>
              <w:t xml:space="preserve">12 </w:t>
            </w:r>
            <w:r w:rsidR="00750CD4" w:rsidRPr="00594D30">
              <w:rPr>
                <w:b/>
                <w:highlight w:val="yellow"/>
              </w:rPr>
              <w:t>pts</w:t>
            </w:r>
            <w:r w:rsidRPr="00594D30">
              <w:rPr>
                <w:b/>
                <w:highlight w:val="yellow"/>
              </w:rPr>
              <w:t>)</w:t>
            </w:r>
          </w:p>
          <w:p w:rsidR="00EC58EC" w:rsidRPr="00594D30" w:rsidRDefault="00EC58EC" w:rsidP="00EC58EC">
            <w:pPr>
              <w:pStyle w:val="ListParagraph"/>
              <w:numPr>
                <w:ilvl w:val="0"/>
                <w:numId w:val="32"/>
              </w:numPr>
              <w:ind w:left="180" w:hanging="180"/>
              <w:rPr>
                <w:b/>
                <w:highlight w:val="yellow"/>
              </w:rPr>
            </w:pPr>
            <w:r w:rsidRPr="00594D30">
              <w:rPr>
                <w:b/>
                <w:highlight w:val="yellow"/>
              </w:rPr>
              <w:t>Fundamentals I</w:t>
            </w:r>
          </w:p>
          <w:p w:rsidR="00EC58EC" w:rsidRPr="00594D30" w:rsidRDefault="00EC58EC" w:rsidP="00EC58EC">
            <w:pPr>
              <w:pStyle w:val="ListParagraph"/>
              <w:numPr>
                <w:ilvl w:val="0"/>
                <w:numId w:val="32"/>
              </w:numPr>
              <w:ind w:left="180" w:hanging="180"/>
              <w:rPr>
                <w:b/>
                <w:highlight w:val="yellow"/>
              </w:rPr>
            </w:pPr>
            <w:r w:rsidRPr="00594D30">
              <w:rPr>
                <w:b/>
                <w:highlight w:val="yellow"/>
              </w:rPr>
              <w:t>Fundamentals II</w:t>
            </w:r>
          </w:p>
          <w:p w:rsidR="00EC58EC" w:rsidRPr="00594D30" w:rsidRDefault="00750CD4" w:rsidP="00EC58EC">
            <w:pPr>
              <w:pStyle w:val="ListParagraph"/>
              <w:numPr>
                <w:ilvl w:val="0"/>
                <w:numId w:val="32"/>
              </w:numPr>
              <w:ind w:left="180" w:hanging="180"/>
              <w:rPr>
                <w:b/>
                <w:highlight w:val="yellow"/>
              </w:rPr>
            </w:pPr>
            <w:r w:rsidRPr="00594D30">
              <w:rPr>
                <w:b/>
                <w:highlight w:val="yellow"/>
              </w:rPr>
              <w:t>Health Assessment</w:t>
            </w:r>
          </w:p>
          <w:p w:rsidR="00750CD4" w:rsidRPr="00594D30" w:rsidRDefault="00750CD4" w:rsidP="00EC58EC">
            <w:pPr>
              <w:pStyle w:val="ListParagraph"/>
              <w:numPr>
                <w:ilvl w:val="0"/>
                <w:numId w:val="32"/>
              </w:numPr>
              <w:ind w:left="180" w:hanging="180"/>
              <w:rPr>
                <w:b/>
                <w:highlight w:val="yellow"/>
              </w:rPr>
            </w:pPr>
            <w:r w:rsidRPr="00594D30">
              <w:rPr>
                <w:b/>
                <w:highlight w:val="yellow"/>
              </w:rPr>
              <w:t>Level  II Math</w:t>
            </w:r>
            <w:r w:rsidR="000F7F55">
              <w:rPr>
                <w:b/>
                <w:highlight w:val="yellow"/>
              </w:rPr>
              <w:t xml:space="preserve"> (proctored)</w:t>
            </w:r>
          </w:p>
        </w:tc>
        <w:tc>
          <w:tcPr>
            <w:tcW w:w="5130" w:type="dxa"/>
          </w:tcPr>
          <w:p w:rsidR="00EC58EC" w:rsidRPr="00594D30" w:rsidRDefault="00750CD4" w:rsidP="00173B79">
            <w:pPr>
              <w:rPr>
                <w:highlight w:val="yellow"/>
              </w:rPr>
            </w:pPr>
            <w:r w:rsidRPr="00594D30">
              <w:rPr>
                <w:highlight w:val="yellow"/>
              </w:rPr>
              <w:t>Care Map (15 pts)</w:t>
            </w:r>
          </w:p>
        </w:tc>
      </w:tr>
      <w:tr w:rsidR="00EC58EC" w:rsidRPr="00594D30" w:rsidTr="00750CD4">
        <w:trPr>
          <w:trHeight w:val="400"/>
        </w:trPr>
        <w:tc>
          <w:tcPr>
            <w:tcW w:w="4788" w:type="dxa"/>
          </w:tcPr>
          <w:p w:rsidR="00EC58EC" w:rsidRPr="00594D30" w:rsidRDefault="00EC58EC" w:rsidP="00196979">
            <w:pPr>
              <w:rPr>
                <w:b/>
                <w:highlight w:val="yellow"/>
              </w:rPr>
            </w:pPr>
            <w:r w:rsidRPr="00594D30">
              <w:rPr>
                <w:b/>
                <w:highlight w:val="yellow"/>
              </w:rPr>
              <w:t>Exam #2 (100 pts)</w:t>
            </w:r>
          </w:p>
        </w:tc>
        <w:tc>
          <w:tcPr>
            <w:tcW w:w="5130" w:type="dxa"/>
          </w:tcPr>
          <w:p w:rsidR="00EC58EC" w:rsidRPr="00594D30" w:rsidRDefault="00750CD4" w:rsidP="007D4DE0">
            <w:pPr>
              <w:rPr>
                <w:highlight w:val="yellow"/>
              </w:rPr>
            </w:pPr>
            <w:r w:rsidRPr="00594D30">
              <w:rPr>
                <w:highlight w:val="yellow"/>
              </w:rPr>
              <w:t>Client Care Plan (70pts)</w:t>
            </w:r>
          </w:p>
        </w:tc>
      </w:tr>
      <w:tr w:rsidR="00EC58EC" w:rsidRPr="00594D30" w:rsidTr="00750CD4">
        <w:trPr>
          <w:trHeight w:val="400"/>
        </w:trPr>
        <w:tc>
          <w:tcPr>
            <w:tcW w:w="4788" w:type="dxa"/>
          </w:tcPr>
          <w:p w:rsidR="00EC58EC" w:rsidRPr="00594D30" w:rsidRDefault="00750CD4" w:rsidP="00750CD4">
            <w:pPr>
              <w:rPr>
                <w:b/>
                <w:highlight w:val="yellow"/>
              </w:rPr>
            </w:pPr>
            <w:r w:rsidRPr="00594D30">
              <w:rPr>
                <w:b/>
                <w:highlight w:val="yellow"/>
              </w:rPr>
              <w:t xml:space="preserve">Final </w:t>
            </w:r>
            <w:r w:rsidR="00EC58EC" w:rsidRPr="00594D30">
              <w:rPr>
                <w:b/>
                <w:highlight w:val="yellow"/>
              </w:rPr>
              <w:t>Exam (100 pts)</w:t>
            </w:r>
          </w:p>
        </w:tc>
        <w:tc>
          <w:tcPr>
            <w:tcW w:w="5130" w:type="dxa"/>
          </w:tcPr>
          <w:p w:rsidR="00EC58EC" w:rsidRPr="00594D30" w:rsidRDefault="00750CD4" w:rsidP="007635E5">
            <w:pPr>
              <w:rPr>
                <w:highlight w:val="yellow"/>
              </w:rPr>
            </w:pPr>
            <w:r w:rsidRPr="00594D30">
              <w:rPr>
                <w:highlight w:val="yellow"/>
              </w:rPr>
              <w:t>Mind Map (15pts)</w:t>
            </w:r>
          </w:p>
        </w:tc>
      </w:tr>
      <w:tr w:rsidR="00EC58EC" w:rsidRPr="00594D30" w:rsidTr="00750CD4">
        <w:trPr>
          <w:trHeight w:val="321"/>
        </w:trPr>
        <w:tc>
          <w:tcPr>
            <w:tcW w:w="4788" w:type="dxa"/>
          </w:tcPr>
          <w:p w:rsidR="00EC58EC" w:rsidRPr="00594D30" w:rsidRDefault="00750CD4" w:rsidP="00F0747A">
            <w:pPr>
              <w:rPr>
                <w:b/>
                <w:highlight w:val="yellow"/>
              </w:rPr>
            </w:pPr>
            <w:r w:rsidRPr="00594D30">
              <w:rPr>
                <w:b/>
                <w:highlight w:val="yellow"/>
              </w:rPr>
              <w:t>Quizzes (</w:t>
            </w:r>
            <w:r w:rsidR="004F489E" w:rsidRPr="00594D30">
              <w:rPr>
                <w:b/>
                <w:highlight w:val="yellow"/>
              </w:rPr>
              <w:t xml:space="preserve">78 </w:t>
            </w:r>
            <w:r w:rsidRPr="00594D30">
              <w:rPr>
                <w:b/>
                <w:highlight w:val="yellow"/>
              </w:rPr>
              <w:t>pts)</w:t>
            </w:r>
          </w:p>
        </w:tc>
        <w:tc>
          <w:tcPr>
            <w:tcW w:w="5130" w:type="dxa"/>
          </w:tcPr>
          <w:p w:rsidR="00EC58EC" w:rsidRPr="00594D30" w:rsidRDefault="00EC58EC" w:rsidP="00810ED4">
            <w:pPr>
              <w:rPr>
                <w:highlight w:val="yellow"/>
              </w:rPr>
            </w:pPr>
          </w:p>
        </w:tc>
      </w:tr>
      <w:tr w:rsidR="00750CD4" w:rsidRPr="00594D30" w:rsidTr="00750CD4">
        <w:trPr>
          <w:trHeight w:val="321"/>
        </w:trPr>
        <w:tc>
          <w:tcPr>
            <w:tcW w:w="4788" w:type="dxa"/>
          </w:tcPr>
          <w:p w:rsidR="00750CD4" w:rsidRPr="00594D30" w:rsidRDefault="00750CD4" w:rsidP="00750CD4">
            <w:pPr>
              <w:rPr>
                <w:b/>
                <w:highlight w:val="yellow"/>
              </w:rPr>
            </w:pPr>
            <w:r w:rsidRPr="00594D30">
              <w:rPr>
                <w:b/>
                <w:highlight w:val="yellow"/>
              </w:rPr>
              <w:t xml:space="preserve">Kaplan </w:t>
            </w:r>
            <w:r w:rsidR="004F489E" w:rsidRPr="00594D30">
              <w:rPr>
                <w:b/>
                <w:highlight w:val="yellow"/>
              </w:rPr>
              <w:t xml:space="preserve">Fundamentals </w:t>
            </w:r>
            <w:r w:rsidRPr="00594D30">
              <w:rPr>
                <w:b/>
                <w:highlight w:val="yellow"/>
              </w:rPr>
              <w:t>Integrated Exam (</w:t>
            </w:r>
            <w:r w:rsidR="004F489E" w:rsidRPr="00594D30">
              <w:rPr>
                <w:b/>
                <w:highlight w:val="yellow"/>
              </w:rPr>
              <w:t xml:space="preserve">60 </w:t>
            </w:r>
            <w:r w:rsidRPr="00594D30">
              <w:rPr>
                <w:b/>
                <w:highlight w:val="yellow"/>
              </w:rPr>
              <w:t>pts)</w:t>
            </w:r>
          </w:p>
          <w:p w:rsidR="00750CD4" w:rsidRPr="00594D30" w:rsidRDefault="00750CD4" w:rsidP="00750CD4">
            <w:pPr>
              <w:rPr>
                <w:highlight w:val="yellow"/>
              </w:rPr>
            </w:pPr>
            <w:r w:rsidRPr="00594D30">
              <w:rPr>
                <w:b/>
                <w:highlight w:val="yellow"/>
              </w:rPr>
              <w:t>(Must achieve a score of 70% correct or higher on first attempt of post-test to receive points)</w:t>
            </w:r>
          </w:p>
        </w:tc>
        <w:tc>
          <w:tcPr>
            <w:tcW w:w="5130" w:type="dxa"/>
          </w:tcPr>
          <w:p w:rsidR="00750CD4" w:rsidRPr="00594D30" w:rsidRDefault="00750CD4" w:rsidP="00810ED4">
            <w:pPr>
              <w:rPr>
                <w:highlight w:val="yellow"/>
              </w:rPr>
            </w:pPr>
          </w:p>
        </w:tc>
      </w:tr>
      <w:tr w:rsidR="00EC58EC" w:rsidRPr="00594D30" w:rsidTr="00750CD4">
        <w:trPr>
          <w:trHeight w:val="631"/>
        </w:trPr>
        <w:tc>
          <w:tcPr>
            <w:tcW w:w="4788" w:type="dxa"/>
          </w:tcPr>
          <w:p w:rsidR="00EC58EC" w:rsidRPr="00594D30" w:rsidRDefault="00EC58EC" w:rsidP="00750CD4">
            <w:pPr>
              <w:rPr>
                <w:b/>
                <w:highlight w:val="yellow"/>
              </w:rPr>
            </w:pPr>
            <w:r w:rsidRPr="00594D30">
              <w:rPr>
                <w:b/>
                <w:highlight w:val="yellow"/>
              </w:rPr>
              <w:t>Total points (</w:t>
            </w:r>
            <w:r w:rsidR="00750CD4" w:rsidRPr="00594D30">
              <w:rPr>
                <w:b/>
                <w:highlight w:val="yellow"/>
              </w:rPr>
              <w:t>600</w:t>
            </w:r>
            <w:r w:rsidRPr="00594D30">
              <w:rPr>
                <w:b/>
                <w:highlight w:val="yellow"/>
              </w:rPr>
              <w:t>)</w:t>
            </w:r>
          </w:p>
        </w:tc>
        <w:tc>
          <w:tcPr>
            <w:tcW w:w="5130" w:type="dxa"/>
          </w:tcPr>
          <w:p w:rsidR="00EC58EC" w:rsidRPr="00594D30" w:rsidRDefault="00EC58EC" w:rsidP="00750CD4">
            <w:pPr>
              <w:rPr>
                <w:b/>
                <w:highlight w:val="yellow"/>
              </w:rPr>
            </w:pPr>
            <w:r w:rsidRPr="00594D30">
              <w:rPr>
                <w:b/>
                <w:highlight w:val="yellow"/>
              </w:rPr>
              <w:t>Total points (</w:t>
            </w:r>
            <w:r w:rsidR="00750CD4" w:rsidRPr="00594D30">
              <w:rPr>
                <w:b/>
                <w:highlight w:val="yellow"/>
              </w:rPr>
              <w:t>200)</w:t>
            </w:r>
          </w:p>
        </w:tc>
      </w:tr>
      <w:tr w:rsidR="00750CD4" w:rsidRPr="00594D30" w:rsidTr="00750CD4">
        <w:trPr>
          <w:trHeight w:val="631"/>
        </w:trPr>
        <w:tc>
          <w:tcPr>
            <w:tcW w:w="9918" w:type="dxa"/>
            <w:gridSpan w:val="2"/>
          </w:tcPr>
          <w:p w:rsidR="00750CD4" w:rsidRPr="00594D30" w:rsidRDefault="00750CD4" w:rsidP="00750CD4">
            <w:pPr>
              <w:rPr>
                <w:b/>
                <w:highlight w:val="yellow"/>
              </w:rPr>
            </w:pPr>
            <w:r w:rsidRPr="00594D30">
              <w:rPr>
                <w:b/>
                <w:highlight w:val="yellow"/>
              </w:rPr>
              <w:t>Grand Total points (800)</w:t>
            </w:r>
          </w:p>
        </w:tc>
      </w:tr>
    </w:tbl>
    <w:p w:rsidR="00750CD4" w:rsidRPr="00594D30" w:rsidRDefault="00EC58EC" w:rsidP="00750CD4">
      <w:pPr>
        <w:rPr>
          <w:rFonts w:ascii="Arial" w:hAnsi="Arial" w:cs="Arial"/>
          <w:b/>
          <w:bCs/>
          <w:highlight w:val="yellow"/>
        </w:rPr>
      </w:pPr>
      <w:r w:rsidRPr="00594D30">
        <w:rPr>
          <w:rFonts w:ascii="Arial" w:hAnsi="Arial" w:cs="Arial"/>
          <w:b/>
          <w:bCs/>
          <w:highlight w:val="yellow"/>
        </w:rPr>
        <w:t xml:space="preserve">       </w:t>
      </w:r>
    </w:p>
    <w:p w:rsidR="00750CD4" w:rsidRPr="00594D30" w:rsidRDefault="00750CD4" w:rsidP="00750CD4">
      <w:pPr>
        <w:rPr>
          <w:color w:val="000000"/>
          <w:sz w:val="24"/>
          <w:szCs w:val="24"/>
          <w:highlight w:val="yellow"/>
        </w:rPr>
      </w:pPr>
      <w:r w:rsidRPr="00594D30">
        <w:rPr>
          <w:color w:val="000000"/>
          <w:highlight w:val="yellow"/>
        </w:rPr>
        <w:t xml:space="preserve">Kaplan </w:t>
      </w:r>
      <w:r w:rsidRPr="00594D30">
        <w:rPr>
          <w:color w:val="000000"/>
          <w:sz w:val="24"/>
          <w:szCs w:val="24"/>
          <w:highlight w:val="yellow"/>
        </w:rPr>
        <w:t>Testing</w:t>
      </w:r>
    </w:p>
    <w:p w:rsidR="00750CD4" w:rsidRPr="00594D30" w:rsidRDefault="00750CD4" w:rsidP="00750CD4">
      <w:pPr>
        <w:rPr>
          <w:color w:val="000000"/>
          <w:sz w:val="24"/>
          <w:szCs w:val="24"/>
          <w:highlight w:val="yellow"/>
        </w:rPr>
      </w:pPr>
      <w:r w:rsidRPr="00594D30">
        <w:rPr>
          <w:color w:val="000000"/>
          <w:sz w:val="24"/>
          <w:szCs w:val="24"/>
          <w:highlight w:val="yellow"/>
        </w:rPr>
        <w:t xml:space="preserve">Kaplan competency examinations will be administered during the course.  </w:t>
      </w:r>
    </w:p>
    <w:p w:rsidR="00750CD4" w:rsidRPr="00594D30" w:rsidRDefault="00750CD4" w:rsidP="00750CD4">
      <w:pPr>
        <w:rPr>
          <w:color w:val="000000"/>
          <w:sz w:val="24"/>
          <w:szCs w:val="24"/>
          <w:highlight w:val="yellow"/>
        </w:rPr>
      </w:pPr>
      <w:r w:rsidRPr="00594D30">
        <w:rPr>
          <w:color w:val="000000"/>
          <w:sz w:val="24"/>
          <w:szCs w:val="24"/>
          <w:highlight w:val="yellow"/>
        </w:rPr>
        <w:t xml:space="preserve">Kaplan Focus Review Exams, each student must achieve a 100% on each of the </w:t>
      </w:r>
      <w:r w:rsidR="003650C3">
        <w:rPr>
          <w:color w:val="000000"/>
          <w:sz w:val="24"/>
          <w:szCs w:val="24"/>
          <w:highlight w:val="yellow"/>
        </w:rPr>
        <w:t>four</w:t>
      </w:r>
      <w:r w:rsidRPr="00594D30">
        <w:rPr>
          <w:color w:val="000000"/>
          <w:sz w:val="24"/>
          <w:szCs w:val="24"/>
          <w:highlight w:val="yellow"/>
        </w:rPr>
        <w:t xml:space="preserve"> (</w:t>
      </w:r>
      <w:r w:rsidR="003650C3">
        <w:rPr>
          <w:color w:val="000000"/>
          <w:sz w:val="24"/>
          <w:szCs w:val="24"/>
          <w:highlight w:val="yellow"/>
        </w:rPr>
        <w:t>4</w:t>
      </w:r>
      <w:r w:rsidRPr="00594D30">
        <w:rPr>
          <w:color w:val="000000"/>
          <w:sz w:val="24"/>
          <w:szCs w:val="24"/>
          <w:highlight w:val="yellow"/>
        </w:rPr>
        <w:t xml:space="preserve">) </w:t>
      </w:r>
      <w:r w:rsidR="004F489E" w:rsidRPr="00594D30">
        <w:rPr>
          <w:color w:val="000000"/>
          <w:sz w:val="24"/>
          <w:szCs w:val="24"/>
          <w:highlight w:val="yellow"/>
        </w:rPr>
        <w:t>F</w:t>
      </w:r>
      <w:r w:rsidRPr="00594D30">
        <w:rPr>
          <w:color w:val="000000"/>
          <w:sz w:val="24"/>
          <w:szCs w:val="24"/>
          <w:highlight w:val="yellow"/>
        </w:rPr>
        <w:t xml:space="preserve">ocus Review Exams in order to receive the 2% of the grading criteria.  </w:t>
      </w:r>
    </w:p>
    <w:p w:rsidR="00750CD4" w:rsidRPr="00594D30" w:rsidRDefault="00750CD4" w:rsidP="00750CD4">
      <w:pPr>
        <w:rPr>
          <w:b/>
          <w:sz w:val="24"/>
          <w:szCs w:val="24"/>
          <w:highlight w:val="yellow"/>
        </w:rPr>
      </w:pPr>
      <w:r w:rsidRPr="00594D30">
        <w:rPr>
          <w:color w:val="000000"/>
          <w:sz w:val="24"/>
          <w:szCs w:val="24"/>
          <w:highlight w:val="yellow"/>
        </w:rPr>
        <w:t xml:space="preserve">The second component of the Kaplan competency testing is the Kaplan Integrated Exam. The student </w:t>
      </w:r>
      <w:r w:rsidRPr="00594D30">
        <w:rPr>
          <w:b/>
          <w:color w:val="000000"/>
          <w:sz w:val="24"/>
          <w:szCs w:val="24"/>
          <w:highlight w:val="yellow"/>
        </w:rPr>
        <w:t>m</w:t>
      </w:r>
      <w:r w:rsidRPr="00594D30">
        <w:rPr>
          <w:b/>
          <w:sz w:val="24"/>
          <w:szCs w:val="24"/>
          <w:highlight w:val="yellow"/>
        </w:rPr>
        <w:t xml:space="preserve">ust achieve a score of 70% correct or higher on the first attempt of the Kaplan </w:t>
      </w:r>
      <w:r w:rsidR="004F489E" w:rsidRPr="00594D30">
        <w:rPr>
          <w:b/>
          <w:sz w:val="24"/>
          <w:szCs w:val="24"/>
          <w:highlight w:val="yellow"/>
        </w:rPr>
        <w:t xml:space="preserve">Fundamentals </w:t>
      </w:r>
      <w:r w:rsidRPr="00594D30">
        <w:rPr>
          <w:b/>
          <w:sz w:val="24"/>
          <w:szCs w:val="24"/>
          <w:highlight w:val="yellow"/>
        </w:rPr>
        <w:t>Integrated Post-test to receive the 10% of the grading criteria.</w:t>
      </w:r>
    </w:p>
    <w:p w:rsidR="00750CD4" w:rsidRPr="00594D30" w:rsidRDefault="00750CD4" w:rsidP="00750CD4">
      <w:pPr>
        <w:rPr>
          <w:sz w:val="24"/>
          <w:szCs w:val="24"/>
          <w:highlight w:val="yellow"/>
        </w:rPr>
      </w:pPr>
      <w:r w:rsidRPr="00594D30">
        <w:rPr>
          <w:color w:val="000000"/>
          <w:sz w:val="24"/>
          <w:szCs w:val="24"/>
          <w:highlight w:val="yellow"/>
        </w:rPr>
        <w:t xml:space="preserve">The Kaplan </w:t>
      </w:r>
      <w:r w:rsidR="001A4B84" w:rsidRPr="00594D30">
        <w:rPr>
          <w:color w:val="000000"/>
          <w:sz w:val="24"/>
          <w:szCs w:val="24"/>
          <w:highlight w:val="yellow"/>
        </w:rPr>
        <w:t xml:space="preserve">Fundamentals </w:t>
      </w:r>
      <w:r w:rsidRPr="00594D30">
        <w:rPr>
          <w:color w:val="000000"/>
          <w:sz w:val="24"/>
          <w:szCs w:val="24"/>
          <w:highlight w:val="yellow"/>
        </w:rPr>
        <w:t xml:space="preserve">Integrated Exam will be given twice (2), once as a Pre-test and the second as a Post-test. If the student does not achieve a 70% correct or higher on the Post-test an “I” will be recorded on the transcript and the student will not be awarded the 10% of the grading criteria. At that time, the student will complete an individualized targeted review plan provided by the instructor.  At the completion of the targeted review plan, the student will be allowed a second attempt on the Kaplan </w:t>
      </w:r>
      <w:r w:rsidR="001A4B84" w:rsidRPr="00594D30">
        <w:rPr>
          <w:color w:val="000000"/>
          <w:sz w:val="24"/>
          <w:szCs w:val="24"/>
          <w:highlight w:val="yellow"/>
        </w:rPr>
        <w:t>Fundamentals</w:t>
      </w:r>
      <w:r w:rsidRPr="00594D30">
        <w:rPr>
          <w:color w:val="000000"/>
          <w:sz w:val="24"/>
          <w:szCs w:val="24"/>
          <w:highlight w:val="yellow"/>
        </w:rPr>
        <w:t xml:space="preserve"> Integrated Post-test.  If after the second attempt, the student does not achieve a 70% or greater he/she will </w:t>
      </w:r>
      <w:r w:rsidRPr="00594D30">
        <w:rPr>
          <w:sz w:val="24"/>
          <w:szCs w:val="24"/>
          <w:highlight w:val="yellow"/>
        </w:rPr>
        <w:t xml:space="preserve">continue to complete a supervised remediation plan and scheduled to take the exam until the desired score of 70% is achieved. </w:t>
      </w:r>
    </w:p>
    <w:p w:rsidR="00750CD4" w:rsidRPr="00594D30" w:rsidRDefault="00750CD4" w:rsidP="00750CD4">
      <w:pPr>
        <w:rPr>
          <w:color w:val="000000"/>
          <w:sz w:val="24"/>
          <w:szCs w:val="24"/>
          <w:highlight w:val="yellow"/>
        </w:rPr>
      </w:pPr>
      <w:r w:rsidRPr="00594D30">
        <w:rPr>
          <w:sz w:val="24"/>
          <w:szCs w:val="24"/>
          <w:highlight w:val="yellow"/>
        </w:rPr>
        <w:lastRenderedPageBreak/>
        <w:t xml:space="preserve">Students who have passed the course with a 77% will be allowed to progress within the nursing program during targeted reviews and remediation. Once the student has achieved the score of 70% the “I” will be removed from the transcript and the earned letter grade will be recorded. Students cannot graduate until they have successfully made 70% on the Kaplan Integrated Exam. </w:t>
      </w:r>
      <w:r w:rsidRPr="00594D30">
        <w:rPr>
          <w:color w:val="000000"/>
          <w:sz w:val="24"/>
          <w:szCs w:val="24"/>
          <w:highlight w:val="yellow"/>
        </w:rPr>
        <w:t xml:space="preserve"> </w:t>
      </w:r>
    </w:p>
    <w:p w:rsidR="00750CD4" w:rsidRPr="00594D30" w:rsidRDefault="00750CD4" w:rsidP="00750CD4">
      <w:pPr>
        <w:rPr>
          <w:rFonts w:ascii="Arial" w:hAnsi="Arial" w:cs="Arial"/>
          <w:b/>
          <w:bCs/>
          <w:sz w:val="24"/>
          <w:szCs w:val="24"/>
          <w:highlight w:val="yellow"/>
        </w:rPr>
      </w:pPr>
    </w:p>
    <w:p w:rsidR="00750CD4" w:rsidRPr="00594D30" w:rsidRDefault="00EC58EC" w:rsidP="00750CD4">
      <w:pPr>
        <w:rPr>
          <w:b/>
          <w:sz w:val="24"/>
          <w:szCs w:val="24"/>
          <w:highlight w:val="yellow"/>
        </w:rPr>
      </w:pPr>
      <w:r w:rsidRPr="00594D30">
        <w:rPr>
          <w:rFonts w:ascii="Arial" w:hAnsi="Arial" w:cs="Arial"/>
          <w:b/>
          <w:bCs/>
          <w:sz w:val="24"/>
          <w:szCs w:val="24"/>
          <w:highlight w:val="yellow"/>
        </w:rPr>
        <w:t xml:space="preserve"> </w:t>
      </w:r>
      <w:r w:rsidR="00750CD4" w:rsidRPr="00594D30">
        <w:rPr>
          <w:b/>
          <w:sz w:val="24"/>
          <w:szCs w:val="24"/>
          <w:highlight w:val="yellow"/>
        </w:rPr>
        <w:t>Grading Criteria</w:t>
      </w:r>
    </w:p>
    <w:p w:rsidR="00750CD4" w:rsidRPr="00594D30" w:rsidRDefault="00750CD4" w:rsidP="00750CD4">
      <w:pPr>
        <w:rPr>
          <w:b/>
          <w:sz w:val="24"/>
          <w:szCs w:val="24"/>
          <w:highlight w:val="yellow"/>
        </w:rPr>
      </w:pPr>
    </w:p>
    <w:tbl>
      <w:tblPr>
        <w:tblStyle w:val="TableGrid"/>
        <w:tblW w:w="0" w:type="auto"/>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3480"/>
      </w:tblGrid>
      <w:tr w:rsidR="00750CD4" w:rsidRPr="00594D30" w:rsidTr="00750CD4">
        <w:tc>
          <w:tcPr>
            <w:tcW w:w="3480" w:type="dxa"/>
          </w:tcPr>
          <w:p w:rsidR="00750CD4" w:rsidRPr="00594D30" w:rsidRDefault="00750CD4" w:rsidP="00750CD4">
            <w:pPr>
              <w:spacing w:after="200" w:line="276" w:lineRule="auto"/>
              <w:rPr>
                <w:sz w:val="24"/>
                <w:szCs w:val="24"/>
                <w:highlight w:val="yellow"/>
              </w:rPr>
            </w:pPr>
            <w:r w:rsidRPr="00594D30">
              <w:rPr>
                <w:sz w:val="24"/>
                <w:szCs w:val="24"/>
                <w:highlight w:val="yellow"/>
              </w:rPr>
              <w:t>Criteria</w:t>
            </w:r>
          </w:p>
        </w:tc>
        <w:tc>
          <w:tcPr>
            <w:tcW w:w="3480" w:type="dxa"/>
          </w:tcPr>
          <w:p w:rsidR="00750CD4" w:rsidRPr="00594D30" w:rsidRDefault="00750CD4" w:rsidP="00750CD4">
            <w:pPr>
              <w:spacing w:after="200" w:line="276" w:lineRule="auto"/>
              <w:rPr>
                <w:sz w:val="24"/>
                <w:szCs w:val="24"/>
                <w:highlight w:val="yellow"/>
              </w:rPr>
            </w:pPr>
            <w:r w:rsidRPr="00594D30">
              <w:rPr>
                <w:sz w:val="24"/>
                <w:szCs w:val="24"/>
                <w:highlight w:val="yellow"/>
              </w:rPr>
              <w:t>Percentage</w:t>
            </w:r>
          </w:p>
        </w:tc>
      </w:tr>
      <w:tr w:rsidR="00750CD4" w:rsidRPr="00594D30" w:rsidTr="00750CD4">
        <w:tc>
          <w:tcPr>
            <w:tcW w:w="3480" w:type="dxa"/>
          </w:tcPr>
          <w:p w:rsidR="00750CD4" w:rsidRPr="00594D30" w:rsidRDefault="00750CD4" w:rsidP="00750CD4">
            <w:pPr>
              <w:spacing w:after="200" w:line="276" w:lineRule="auto"/>
              <w:rPr>
                <w:sz w:val="24"/>
                <w:szCs w:val="24"/>
                <w:highlight w:val="yellow"/>
              </w:rPr>
            </w:pPr>
            <w:r w:rsidRPr="00594D30">
              <w:rPr>
                <w:sz w:val="24"/>
                <w:szCs w:val="24"/>
                <w:highlight w:val="yellow"/>
              </w:rPr>
              <w:t>Kaplan Focus Exams</w:t>
            </w:r>
          </w:p>
        </w:tc>
        <w:tc>
          <w:tcPr>
            <w:tcW w:w="3480" w:type="dxa"/>
          </w:tcPr>
          <w:p w:rsidR="00750CD4" w:rsidRPr="00594D30" w:rsidRDefault="00750CD4" w:rsidP="00750CD4">
            <w:pPr>
              <w:spacing w:after="200" w:line="276" w:lineRule="auto"/>
              <w:rPr>
                <w:sz w:val="24"/>
                <w:szCs w:val="24"/>
                <w:highlight w:val="yellow"/>
              </w:rPr>
            </w:pPr>
            <w:r w:rsidRPr="00594D30">
              <w:rPr>
                <w:sz w:val="24"/>
                <w:szCs w:val="24"/>
                <w:highlight w:val="yellow"/>
              </w:rPr>
              <w:t>2%</w:t>
            </w:r>
          </w:p>
        </w:tc>
      </w:tr>
      <w:tr w:rsidR="00750CD4" w:rsidRPr="00594D30" w:rsidTr="00750CD4">
        <w:tc>
          <w:tcPr>
            <w:tcW w:w="3480" w:type="dxa"/>
          </w:tcPr>
          <w:p w:rsidR="00750CD4" w:rsidRPr="00594D30" w:rsidRDefault="00750CD4" w:rsidP="00750CD4">
            <w:pPr>
              <w:spacing w:after="200" w:line="276" w:lineRule="auto"/>
              <w:rPr>
                <w:sz w:val="24"/>
                <w:szCs w:val="24"/>
                <w:highlight w:val="yellow"/>
              </w:rPr>
            </w:pPr>
            <w:r w:rsidRPr="00594D30">
              <w:rPr>
                <w:sz w:val="24"/>
                <w:szCs w:val="24"/>
                <w:highlight w:val="yellow"/>
              </w:rPr>
              <w:t>Exams and Finals</w:t>
            </w:r>
          </w:p>
        </w:tc>
        <w:tc>
          <w:tcPr>
            <w:tcW w:w="3480" w:type="dxa"/>
          </w:tcPr>
          <w:p w:rsidR="00750CD4" w:rsidRPr="00594D30" w:rsidDel="00F554D0" w:rsidRDefault="00750CD4" w:rsidP="00750CD4">
            <w:pPr>
              <w:spacing w:after="200" w:line="276" w:lineRule="auto"/>
              <w:rPr>
                <w:sz w:val="24"/>
                <w:szCs w:val="24"/>
                <w:highlight w:val="yellow"/>
              </w:rPr>
            </w:pPr>
            <w:r w:rsidRPr="00594D30">
              <w:rPr>
                <w:sz w:val="24"/>
                <w:szCs w:val="24"/>
                <w:highlight w:val="yellow"/>
              </w:rPr>
              <w:t>63%</w:t>
            </w:r>
          </w:p>
        </w:tc>
      </w:tr>
      <w:tr w:rsidR="00750CD4" w:rsidRPr="00594D30" w:rsidTr="00750CD4">
        <w:tc>
          <w:tcPr>
            <w:tcW w:w="3480" w:type="dxa"/>
          </w:tcPr>
          <w:p w:rsidR="00750CD4" w:rsidRPr="00594D30" w:rsidRDefault="00750CD4" w:rsidP="00750CD4">
            <w:pPr>
              <w:spacing w:after="200" w:line="276" w:lineRule="auto"/>
              <w:rPr>
                <w:sz w:val="24"/>
                <w:szCs w:val="24"/>
                <w:highlight w:val="yellow"/>
              </w:rPr>
            </w:pPr>
            <w:r w:rsidRPr="00594D30">
              <w:rPr>
                <w:sz w:val="24"/>
                <w:szCs w:val="24"/>
                <w:highlight w:val="yellow"/>
              </w:rPr>
              <w:t>Kaplan Integrated Exam</w:t>
            </w:r>
          </w:p>
        </w:tc>
        <w:tc>
          <w:tcPr>
            <w:tcW w:w="3480" w:type="dxa"/>
          </w:tcPr>
          <w:p w:rsidR="00750CD4" w:rsidRPr="00594D30" w:rsidRDefault="00750CD4" w:rsidP="00750CD4">
            <w:pPr>
              <w:spacing w:after="200" w:line="276" w:lineRule="auto"/>
              <w:rPr>
                <w:sz w:val="24"/>
                <w:szCs w:val="24"/>
                <w:highlight w:val="yellow"/>
              </w:rPr>
            </w:pPr>
            <w:r w:rsidRPr="00594D30">
              <w:rPr>
                <w:sz w:val="24"/>
                <w:szCs w:val="24"/>
                <w:highlight w:val="yellow"/>
              </w:rPr>
              <w:t>10%</w:t>
            </w:r>
          </w:p>
        </w:tc>
      </w:tr>
      <w:tr w:rsidR="00750CD4" w:rsidRPr="00594D30" w:rsidTr="00750CD4">
        <w:tc>
          <w:tcPr>
            <w:tcW w:w="3480" w:type="dxa"/>
          </w:tcPr>
          <w:p w:rsidR="00750CD4" w:rsidRPr="00594D30" w:rsidRDefault="00750CD4" w:rsidP="00750CD4">
            <w:pPr>
              <w:rPr>
                <w:sz w:val="24"/>
                <w:szCs w:val="24"/>
                <w:highlight w:val="yellow"/>
                <w:u w:val="single"/>
              </w:rPr>
            </w:pPr>
            <w:r w:rsidRPr="00594D30">
              <w:rPr>
                <w:sz w:val="24"/>
                <w:szCs w:val="24"/>
                <w:highlight w:val="yellow"/>
                <w:u w:val="single"/>
              </w:rPr>
              <w:t xml:space="preserve">Written Assignments </w:t>
            </w:r>
          </w:p>
        </w:tc>
        <w:tc>
          <w:tcPr>
            <w:tcW w:w="3480" w:type="dxa"/>
          </w:tcPr>
          <w:p w:rsidR="00750CD4" w:rsidRPr="00594D30" w:rsidRDefault="00750CD4" w:rsidP="00750CD4">
            <w:pPr>
              <w:rPr>
                <w:sz w:val="24"/>
                <w:szCs w:val="24"/>
                <w:highlight w:val="yellow"/>
                <w:u w:val="single"/>
              </w:rPr>
            </w:pPr>
            <w:r w:rsidRPr="00594D30">
              <w:rPr>
                <w:sz w:val="24"/>
                <w:szCs w:val="24"/>
                <w:highlight w:val="yellow"/>
                <w:u w:val="single"/>
              </w:rPr>
              <w:t>25%</w:t>
            </w:r>
          </w:p>
        </w:tc>
      </w:tr>
      <w:tr w:rsidR="00750CD4" w:rsidRPr="004F489E" w:rsidTr="00750CD4">
        <w:tc>
          <w:tcPr>
            <w:tcW w:w="3480" w:type="dxa"/>
          </w:tcPr>
          <w:p w:rsidR="00750CD4" w:rsidRPr="00594D30" w:rsidRDefault="00750CD4" w:rsidP="00750CD4">
            <w:pPr>
              <w:jc w:val="right"/>
              <w:rPr>
                <w:sz w:val="24"/>
                <w:szCs w:val="24"/>
                <w:highlight w:val="yellow"/>
              </w:rPr>
            </w:pPr>
            <w:r w:rsidRPr="00594D30">
              <w:rPr>
                <w:sz w:val="24"/>
                <w:szCs w:val="24"/>
                <w:highlight w:val="yellow"/>
              </w:rPr>
              <w:t>Total</w:t>
            </w:r>
          </w:p>
        </w:tc>
        <w:tc>
          <w:tcPr>
            <w:tcW w:w="3480" w:type="dxa"/>
          </w:tcPr>
          <w:p w:rsidR="00750CD4" w:rsidRPr="004F489E" w:rsidRDefault="004E3BC5" w:rsidP="00750CD4">
            <w:pPr>
              <w:rPr>
                <w:sz w:val="24"/>
                <w:szCs w:val="24"/>
              </w:rPr>
            </w:pPr>
            <w:r w:rsidRPr="00594D30">
              <w:rPr>
                <w:sz w:val="24"/>
                <w:szCs w:val="24"/>
                <w:highlight w:val="yellow"/>
              </w:rPr>
              <w:fldChar w:fldCharType="begin"/>
            </w:r>
            <w:r w:rsidR="00750CD4" w:rsidRPr="00594D30">
              <w:rPr>
                <w:sz w:val="24"/>
                <w:szCs w:val="24"/>
                <w:highlight w:val="yellow"/>
              </w:rPr>
              <w:instrText xml:space="preserve"> =SUM(ABOVE)*100 \# "0.00%" </w:instrText>
            </w:r>
            <w:r w:rsidRPr="00594D30">
              <w:rPr>
                <w:sz w:val="24"/>
                <w:szCs w:val="24"/>
                <w:highlight w:val="yellow"/>
              </w:rPr>
              <w:fldChar w:fldCharType="separate"/>
            </w:r>
            <w:r w:rsidR="00750CD4" w:rsidRPr="00594D30">
              <w:rPr>
                <w:noProof/>
                <w:sz w:val="24"/>
                <w:szCs w:val="24"/>
                <w:highlight w:val="yellow"/>
              </w:rPr>
              <w:t>100.00%</w:t>
            </w:r>
            <w:r w:rsidRPr="00594D30">
              <w:rPr>
                <w:sz w:val="24"/>
                <w:szCs w:val="24"/>
                <w:highlight w:val="yellow"/>
              </w:rPr>
              <w:fldChar w:fldCharType="end"/>
            </w:r>
          </w:p>
        </w:tc>
      </w:tr>
    </w:tbl>
    <w:p w:rsidR="00EC58EC" w:rsidRDefault="00EC58EC"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b/>
          <w:bCs/>
        </w:rPr>
      </w:pPr>
      <w:r w:rsidRPr="004F489E">
        <w:rPr>
          <w:rFonts w:ascii="Arial" w:hAnsi="Arial" w:cs="Arial"/>
          <w:b/>
          <w:bCs/>
          <w:sz w:val="24"/>
          <w:szCs w:val="24"/>
        </w:rPr>
        <w:t xml:space="preserve">                                                                                         </w:t>
      </w:r>
    </w:p>
    <w:p w:rsidR="00EC58EC" w:rsidRDefault="00EC58EC"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b/>
          <w:bCs/>
        </w:rPr>
      </w:pPr>
    </w:p>
    <w:p w:rsidR="00C07880" w:rsidRDefault="00C07880"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395158">
        <w:rPr>
          <w:rFonts w:ascii="Arial" w:hAnsi="Arial" w:cs="Arial"/>
          <w:b/>
          <w:bCs/>
        </w:rPr>
        <w:t>Grade Distribution</w:t>
      </w:r>
      <w:r>
        <w:rPr>
          <w:rFonts w:ascii="Arial" w:hAnsi="Arial" w:cs="Arial"/>
          <w:b/>
          <w:bCs/>
        </w:rPr>
        <w:tab/>
      </w:r>
      <w:r w:rsidRPr="00395158">
        <w:rPr>
          <w:rFonts w:ascii="Arial" w:hAnsi="Arial" w:cs="Arial"/>
          <w:u w:val="single"/>
        </w:rPr>
        <w:t>Percentages</w:t>
      </w:r>
      <w:r w:rsidRPr="00395158">
        <w:rPr>
          <w:rFonts w:ascii="Arial" w:hAnsi="Arial" w:cs="Arial"/>
        </w:rPr>
        <w:tab/>
      </w:r>
      <w:r w:rsidRPr="00395158">
        <w:rPr>
          <w:rFonts w:ascii="Arial" w:hAnsi="Arial" w:cs="Arial"/>
        </w:rPr>
        <w:tab/>
      </w:r>
      <w:r>
        <w:rPr>
          <w:rFonts w:ascii="Arial" w:hAnsi="Arial" w:cs="Arial"/>
        </w:rPr>
        <w:t xml:space="preserve">         </w:t>
      </w:r>
      <w:r w:rsidRPr="00395158">
        <w:rPr>
          <w:rFonts w:ascii="Arial" w:hAnsi="Arial" w:cs="Arial"/>
          <w:u w:val="single"/>
        </w:rPr>
        <w:t>Grade</w:t>
      </w:r>
    </w:p>
    <w:p w:rsidR="00C07880" w:rsidRPr="00395158" w:rsidRDefault="00C07880"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jc w:val="both"/>
        <w:rPr>
          <w:rFonts w:ascii="Arial" w:hAnsi="Arial" w:cs="Arial"/>
        </w:rPr>
      </w:pPr>
      <w:r>
        <w:rPr>
          <w:rFonts w:ascii="Arial" w:hAnsi="Arial" w:cs="Arial"/>
        </w:rPr>
        <w:t xml:space="preserve">93-100%   </w:t>
      </w:r>
      <w:r>
        <w:rPr>
          <w:rFonts w:ascii="Arial" w:hAnsi="Arial" w:cs="Arial"/>
        </w:rPr>
        <w:tab/>
      </w:r>
      <w:r>
        <w:rPr>
          <w:rFonts w:ascii="Arial" w:hAnsi="Arial" w:cs="Arial"/>
        </w:rPr>
        <w:tab/>
      </w:r>
      <w:r>
        <w:rPr>
          <w:rFonts w:ascii="Arial" w:hAnsi="Arial" w:cs="Arial"/>
        </w:rPr>
        <w:tab/>
      </w:r>
      <w:r>
        <w:rPr>
          <w:rFonts w:ascii="Arial" w:hAnsi="Arial" w:cs="Arial"/>
        </w:rPr>
        <w:tab/>
      </w:r>
      <w:r w:rsidRPr="00395158">
        <w:rPr>
          <w:rFonts w:ascii="Arial" w:hAnsi="Arial" w:cs="Arial"/>
        </w:rPr>
        <w:t>A</w:t>
      </w:r>
    </w:p>
    <w:p w:rsidR="00C07880" w:rsidRDefault="00C07880"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1200"/>
        <w:jc w:val="both"/>
        <w:rPr>
          <w:rFonts w:ascii="Arial" w:hAnsi="Arial" w:cs="Arial"/>
        </w:rPr>
      </w:pPr>
      <w:r>
        <w:rPr>
          <w:rFonts w:ascii="Arial" w:hAnsi="Arial" w:cs="Arial"/>
        </w:rPr>
        <w:tab/>
      </w:r>
      <w:r>
        <w:rPr>
          <w:rFonts w:ascii="Arial" w:hAnsi="Arial" w:cs="Arial"/>
        </w:rPr>
        <w:tab/>
      </w:r>
      <w:r w:rsidRPr="00395158">
        <w:rPr>
          <w:rFonts w:ascii="Arial" w:hAnsi="Arial" w:cs="Arial"/>
        </w:rPr>
        <w:t>92-86%</w:t>
      </w:r>
      <w:r w:rsidRPr="00395158">
        <w:rPr>
          <w:rFonts w:ascii="Arial" w:hAnsi="Arial" w:cs="Arial"/>
        </w:rPr>
        <w:tab/>
        <w:t xml:space="preserve">     </w:t>
      </w:r>
      <w:r w:rsidRPr="00395158">
        <w:rPr>
          <w:rFonts w:ascii="Arial" w:hAnsi="Arial" w:cs="Arial"/>
        </w:rPr>
        <w:tab/>
      </w:r>
      <w:r w:rsidRPr="00395158">
        <w:rPr>
          <w:rFonts w:ascii="Arial" w:hAnsi="Arial" w:cs="Arial"/>
        </w:rPr>
        <w:tab/>
      </w:r>
      <w:r w:rsidRPr="00395158">
        <w:rPr>
          <w:rFonts w:ascii="Arial" w:hAnsi="Arial" w:cs="Arial"/>
        </w:rPr>
        <w:tab/>
        <w:t>B</w:t>
      </w:r>
    </w:p>
    <w:p w:rsidR="00C07880" w:rsidRDefault="00C07880"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1200"/>
        <w:jc w:val="both"/>
        <w:rPr>
          <w:rFonts w:ascii="Arial" w:hAnsi="Arial" w:cs="Arial"/>
        </w:rPr>
      </w:pPr>
      <w:r>
        <w:rPr>
          <w:rFonts w:ascii="Arial" w:hAnsi="Arial" w:cs="Arial"/>
        </w:rPr>
        <w:tab/>
      </w:r>
      <w:r>
        <w:rPr>
          <w:rFonts w:ascii="Arial" w:hAnsi="Arial" w:cs="Arial"/>
        </w:rPr>
        <w:tab/>
      </w:r>
      <w:r w:rsidRPr="00395158">
        <w:rPr>
          <w:rFonts w:ascii="Arial" w:hAnsi="Arial" w:cs="Arial"/>
        </w:rPr>
        <w:t xml:space="preserve">77-85%     </w:t>
      </w:r>
      <w:r w:rsidRPr="00395158">
        <w:rPr>
          <w:rFonts w:ascii="Arial" w:hAnsi="Arial" w:cs="Arial"/>
        </w:rPr>
        <w:tab/>
      </w:r>
      <w:r w:rsidRPr="00395158">
        <w:rPr>
          <w:rFonts w:ascii="Arial" w:hAnsi="Arial" w:cs="Arial"/>
        </w:rPr>
        <w:tab/>
      </w:r>
      <w:r w:rsidRPr="00395158">
        <w:rPr>
          <w:rFonts w:ascii="Arial" w:hAnsi="Arial" w:cs="Arial"/>
        </w:rPr>
        <w:tab/>
      </w:r>
      <w:r>
        <w:rPr>
          <w:rFonts w:ascii="Arial" w:hAnsi="Arial" w:cs="Arial"/>
        </w:rPr>
        <w:tab/>
      </w:r>
      <w:r w:rsidRPr="00395158">
        <w:rPr>
          <w:rFonts w:ascii="Arial" w:hAnsi="Arial" w:cs="Arial"/>
        </w:rPr>
        <w:t>C</w:t>
      </w:r>
    </w:p>
    <w:p w:rsidR="00C07880" w:rsidRDefault="00C07880"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1200"/>
        <w:jc w:val="both"/>
        <w:rPr>
          <w:rFonts w:ascii="Arial" w:hAnsi="Arial" w:cs="Arial"/>
        </w:rPr>
      </w:pPr>
      <w:r>
        <w:rPr>
          <w:rFonts w:ascii="Arial" w:hAnsi="Arial" w:cs="Arial"/>
        </w:rPr>
        <w:tab/>
      </w:r>
      <w:r>
        <w:rPr>
          <w:rFonts w:ascii="Arial" w:hAnsi="Arial" w:cs="Arial"/>
        </w:rPr>
        <w:tab/>
      </w:r>
      <w:r w:rsidRPr="00395158">
        <w:rPr>
          <w:rFonts w:ascii="Arial" w:hAnsi="Arial" w:cs="Arial"/>
        </w:rPr>
        <w:t>60-76%</w:t>
      </w:r>
      <w:r w:rsidRPr="00395158">
        <w:rPr>
          <w:rFonts w:ascii="Arial" w:hAnsi="Arial" w:cs="Arial"/>
        </w:rPr>
        <w:tab/>
      </w:r>
      <w:r w:rsidRPr="00395158">
        <w:rPr>
          <w:rFonts w:ascii="Arial" w:hAnsi="Arial" w:cs="Arial"/>
        </w:rPr>
        <w:tab/>
      </w:r>
      <w:r w:rsidRPr="00395158">
        <w:rPr>
          <w:rFonts w:ascii="Arial" w:hAnsi="Arial" w:cs="Arial"/>
        </w:rPr>
        <w:tab/>
      </w:r>
      <w:r w:rsidRPr="00395158">
        <w:rPr>
          <w:rFonts w:ascii="Arial" w:hAnsi="Arial" w:cs="Arial"/>
        </w:rPr>
        <w:tab/>
        <w:t>D</w:t>
      </w:r>
    </w:p>
    <w:p w:rsidR="00C07880" w:rsidRDefault="00C07880"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2880" w:right="-720" w:hanging="1200"/>
        <w:jc w:val="both"/>
        <w:rPr>
          <w:rFonts w:ascii="Arial" w:hAnsi="Arial" w:cs="Arial"/>
        </w:rPr>
      </w:pPr>
      <w:r>
        <w:rPr>
          <w:rFonts w:ascii="Arial" w:hAnsi="Arial" w:cs="Arial"/>
        </w:rPr>
        <w:tab/>
        <w:t xml:space="preserve">  </w:t>
      </w:r>
      <w:r w:rsidRPr="00395158">
        <w:rPr>
          <w:rFonts w:ascii="Arial" w:hAnsi="Arial" w:cs="Arial"/>
        </w:rPr>
        <w:t>Below 60%</w:t>
      </w:r>
      <w:r w:rsidRPr="00395158">
        <w:rPr>
          <w:rFonts w:ascii="Arial" w:hAnsi="Arial" w:cs="Arial"/>
        </w:rPr>
        <w:tab/>
      </w:r>
      <w:r w:rsidRPr="00395158">
        <w:rPr>
          <w:rFonts w:ascii="Arial" w:hAnsi="Arial" w:cs="Arial"/>
        </w:rPr>
        <w:tab/>
      </w:r>
      <w:r w:rsidRPr="00395158">
        <w:rPr>
          <w:rFonts w:ascii="Arial" w:hAnsi="Arial" w:cs="Arial"/>
        </w:rPr>
        <w:tab/>
        <w:t>F</w:t>
      </w:r>
    </w:p>
    <w:p w:rsidR="00196979" w:rsidRDefault="006A6361" w:rsidP="00196979">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Pr>
          <w:rFonts w:ascii="Arial" w:hAnsi="Arial" w:cs="Arial"/>
        </w:rPr>
        <w:tab/>
        <w:t xml:space="preserve">  I = Incomplete</w:t>
      </w:r>
    </w:p>
    <w:p w:rsidR="00EC58EC" w:rsidRDefault="00EC58EC" w:rsidP="00196979">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p>
    <w:p w:rsidR="005546D2" w:rsidRDefault="00C07880" w:rsidP="00196979">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395158">
        <w:rPr>
          <w:rFonts w:ascii="Arial" w:hAnsi="Arial" w:cs="Arial"/>
        </w:rPr>
        <w:t xml:space="preserve">Students should keep a personal record of their points. Grades are calculated by the </w:t>
      </w:r>
    </w:p>
    <w:p w:rsidR="005546D2" w:rsidRDefault="00C07880" w:rsidP="00196979">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sidRPr="00395158">
        <w:rPr>
          <w:rFonts w:ascii="Arial" w:hAnsi="Arial" w:cs="Arial"/>
        </w:rPr>
        <w:t xml:space="preserve">instructors at the end of the course.  Your instructor will provide additional information.  </w:t>
      </w:r>
    </w:p>
    <w:p w:rsidR="005546D2" w:rsidRDefault="00C07880" w:rsidP="00196979">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b/>
          <w:u w:val="single"/>
        </w:rPr>
      </w:pPr>
      <w:r w:rsidRPr="00B538E9">
        <w:rPr>
          <w:rFonts w:ascii="Arial" w:hAnsi="Arial" w:cs="Arial"/>
          <w:b/>
          <w:u w:val="single"/>
        </w:rPr>
        <w:t>Grades are not released over the telephone.</w:t>
      </w:r>
      <w:r>
        <w:rPr>
          <w:rFonts w:ascii="Arial" w:hAnsi="Arial" w:cs="Arial"/>
          <w:b/>
          <w:u w:val="single"/>
        </w:rPr>
        <w:t xml:space="preserve">  DO NOT CALL PLATT TO FIND OUT IF </w:t>
      </w:r>
    </w:p>
    <w:p w:rsidR="00C07880" w:rsidRPr="00196979" w:rsidRDefault="00C07880" w:rsidP="00196979">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r>
        <w:rPr>
          <w:rFonts w:ascii="Arial" w:hAnsi="Arial" w:cs="Arial"/>
          <w:b/>
          <w:u w:val="single"/>
        </w:rPr>
        <w:t>GRADES HAVE BEEN RELEASED</w:t>
      </w:r>
    </w:p>
    <w:p w:rsidR="00C07880" w:rsidRDefault="00C07880"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p>
    <w:p w:rsidR="00C2103D" w:rsidRDefault="00C2103D" w:rsidP="00C07880">
      <w:pPr>
        <w:tabs>
          <w:tab w:val="left" w:pos="2760"/>
          <w:tab w:val="left" w:pos="2880"/>
          <w:tab w:val="left" w:pos="3360"/>
          <w:tab w:val="left" w:pos="3960"/>
          <w:tab w:val="left" w:pos="4560"/>
          <w:tab w:val="left" w:pos="5160"/>
          <w:tab w:val="left" w:pos="6000"/>
          <w:tab w:val="left" w:pos="6600"/>
          <w:tab w:val="left" w:pos="7200"/>
          <w:tab w:val="left" w:pos="7800"/>
          <w:tab w:val="left" w:pos="8400"/>
        </w:tabs>
        <w:ind w:right="-720"/>
        <w:jc w:val="both"/>
        <w:rPr>
          <w:rFonts w:ascii="Arial" w:hAnsi="Arial" w:cs="Arial"/>
        </w:rPr>
      </w:pPr>
    </w:p>
    <w:p w:rsidR="00C2103D" w:rsidRDefault="00C2103D" w:rsidP="00C2103D">
      <w:pPr>
        <w:tabs>
          <w:tab w:val="left" w:pos="-720"/>
          <w:tab w:val="left" w:pos="2880"/>
        </w:tabs>
        <w:suppressAutoHyphens/>
        <w:ind w:left="2880" w:right="432" w:hanging="2880"/>
        <w:jc w:val="both"/>
        <w:rPr>
          <w:rFonts w:ascii="Arial" w:hAnsi="Arial" w:cs="Arial"/>
          <w:b/>
          <w:spacing w:val="-3"/>
        </w:rPr>
      </w:pPr>
      <w:r w:rsidRPr="00D1497A">
        <w:rPr>
          <w:rFonts w:ascii="Arial" w:hAnsi="Arial" w:cs="Arial"/>
          <w:b/>
          <w:spacing w:val="-3"/>
        </w:rPr>
        <w:t>Testing</w:t>
      </w:r>
      <w:r>
        <w:rPr>
          <w:rFonts w:ascii="Arial" w:hAnsi="Arial" w:cs="Arial"/>
          <w:b/>
          <w:spacing w:val="-3"/>
        </w:rPr>
        <w:t>:</w:t>
      </w:r>
    </w:p>
    <w:p w:rsidR="0017404B" w:rsidRDefault="00C2103D" w:rsidP="0017404B">
      <w:pPr>
        <w:tabs>
          <w:tab w:val="left" w:pos="-720"/>
          <w:tab w:val="left" w:pos="2880"/>
        </w:tabs>
        <w:suppressAutoHyphens/>
        <w:ind w:left="2880" w:right="432" w:hanging="2880"/>
        <w:jc w:val="both"/>
        <w:rPr>
          <w:rFonts w:ascii="Arial" w:hAnsi="Arial" w:cs="Arial"/>
          <w:spacing w:val="-3"/>
        </w:rPr>
      </w:pPr>
      <w:r>
        <w:rPr>
          <w:rFonts w:ascii="Arial" w:hAnsi="Arial" w:cs="Arial"/>
          <w:spacing w:val="-3"/>
        </w:rPr>
        <w:t xml:space="preserve">If a student has to miss an exam for any reason, prior notification must be communicated to </w:t>
      </w:r>
    </w:p>
    <w:p w:rsidR="0017404B" w:rsidRDefault="0017404B" w:rsidP="0017404B">
      <w:pPr>
        <w:tabs>
          <w:tab w:val="left" w:pos="-720"/>
          <w:tab w:val="left" w:pos="2880"/>
        </w:tabs>
        <w:suppressAutoHyphens/>
        <w:ind w:left="2880" w:right="432" w:hanging="2880"/>
        <w:jc w:val="both"/>
        <w:rPr>
          <w:rFonts w:ascii="Arial" w:hAnsi="Arial" w:cs="Arial"/>
          <w:spacing w:val="-3"/>
        </w:rPr>
      </w:pPr>
      <w:r>
        <w:rPr>
          <w:rFonts w:ascii="Arial" w:hAnsi="Arial" w:cs="Arial"/>
          <w:spacing w:val="-3"/>
        </w:rPr>
        <w:t>t</w:t>
      </w:r>
      <w:r w:rsidR="00C2103D">
        <w:rPr>
          <w:rFonts w:ascii="Arial" w:hAnsi="Arial" w:cs="Arial"/>
          <w:spacing w:val="-3"/>
        </w:rPr>
        <w:t xml:space="preserve">he instructor.  The instructor will schedule a make-up time with the student, at the instructor’s </w:t>
      </w:r>
    </w:p>
    <w:p w:rsidR="0017404B" w:rsidRDefault="00C2103D" w:rsidP="0017404B">
      <w:pPr>
        <w:tabs>
          <w:tab w:val="left" w:pos="-720"/>
          <w:tab w:val="left" w:pos="2880"/>
        </w:tabs>
        <w:suppressAutoHyphens/>
        <w:ind w:left="2880" w:right="432" w:hanging="2880"/>
        <w:jc w:val="both"/>
        <w:rPr>
          <w:rFonts w:ascii="Arial" w:hAnsi="Arial" w:cs="Arial"/>
          <w:spacing w:val="-3"/>
        </w:rPr>
      </w:pPr>
      <w:r>
        <w:rPr>
          <w:rFonts w:ascii="Arial" w:hAnsi="Arial" w:cs="Arial"/>
          <w:spacing w:val="-3"/>
        </w:rPr>
        <w:t>discretion. An alternate form of the test may be utilized. Ten (10) point</w:t>
      </w:r>
      <w:r w:rsidR="001F3420">
        <w:rPr>
          <w:rFonts w:ascii="Arial" w:hAnsi="Arial" w:cs="Arial"/>
          <w:spacing w:val="-3"/>
        </w:rPr>
        <w:t>s</w:t>
      </w:r>
      <w:r>
        <w:rPr>
          <w:rFonts w:ascii="Arial" w:hAnsi="Arial" w:cs="Arial"/>
          <w:spacing w:val="-3"/>
        </w:rPr>
        <w:t xml:space="preserve"> will be deducted from </w:t>
      </w:r>
    </w:p>
    <w:p w:rsidR="0017404B" w:rsidRDefault="00C2103D" w:rsidP="0017404B">
      <w:pPr>
        <w:tabs>
          <w:tab w:val="left" w:pos="-720"/>
          <w:tab w:val="left" w:pos="2880"/>
        </w:tabs>
        <w:suppressAutoHyphens/>
        <w:ind w:left="2880" w:right="432" w:hanging="2880"/>
        <w:jc w:val="both"/>
        <w:rPr>
          <w:rFonts w:ascii="Arial" w:hAnsi="Arial" w:cs="Arial"/>
          <w:b/>
          <w:spacing w:val="-3"/>
        </w:rPr>
      </w:pPr>
      <w:r>
        <w:rPr>
          <w:rFonts w:ascii="Arial" w:hAnsi="Arial" w:cs="Arial"/>
          <w:spacing w:val="-3"/>
        </w:rPr>
        <w:t xml:space="preserve">exams that are not taken at the scheduled time. </w:t>
      </w:r>
      <w:r>
        <w:rPr>
          <w:rFonts w:ascii="Arial" w:hAnsi="Arial" w:cs="Arial"/>
          <w:b/>
          <w:spacing w:val="-3"/>
        </w:rPr>
        <w:t xml:space="preserve">If the exam is not made up </w:t>
      </w:r>
      <w:r w:rsidR="0017404B">
        <w:rPr>
          <w:rFonts w:ascii="Arial" w:hAnsi="Arial" w:cs="Arial"/>
          <w:b/>
          <w:spacing w:val="-3"/>
        </w:rPr>
        <w:t xml:space="preserve">within seven (7) </w:t>
      </w:r>
    </w:p>
    <w:p w:rsidR="00C2103D" w:rsidRDefault="0017404B" w:rsidP="0017404B">
      <w:pPr>
        <w:tabs>
          <w:tab w:val="left" w:pos="-720"/>
          <w:tab w:val="left" w:pos="2880"/>
        </w:tabs>
        <w:suppressAutoHyphens/>
        <w:ind w:left="2880" w:right="432" w:hanging="2880"/>
        <w:jc w:val="both"/>
        <w:rPr>
          <w:rFonts w:ascii="Arial" w:hAnsi="Arial" w:cs="Arial"/>
          <w:b/>
          <w:spacing w:val="-3"/>
        </w:rPr>
      </w:pPr>
      <w:r>
        <w:rPr>
          <w:rFonts w:ascii="Arial" w:hAnsi="Arial" w:cs="Arial"/>
          <w:b/>
          <w:spacing w:val="-3"/>
        </w:rPr>
        <w:t xml:space="preserve">calendars days of </w:t>
      </w:r>
      <w:r w:rsidR="00C2103D">
        <w:rPr>
          <w:rFonts w:ascii="Arial" w:hAnsi="Arial" w:cs="Arial"/>
          <w:b/>
          <w:spacing w:val="-3"/>
        </w:rPr>
        <w:t>scheduled</w:t>
      </w:r>
      <w:r>
        <w:rPr>
          <w:rFonts w:ascii="Arial" w:hAnsi="Arial" w:cs="Arial"/>
          <w:b/>
          <w:spacing w:val="-3"/>
        </w:rPr>
        <w:t xml:space="preserve"> exam</w:t>
      </w:r>
      <w:r w:rsidR="00C2103D">
        <w:rPr>
          <w:rFonts w:ascii="Arial" w:hAnsi="Arial" w:cs="Arial"/>
          <w:b/>
          <w:spacing w:val="-3"/>
        </w:rPr>
        <w:t>, the student will earn a zero for the exam.</w:t>
      </w:r>
    </w:p>
    <w:p w:rsidR="0017404B" w:rsidRDefault="0017404B" w:rsidP="0017404B">
      <w:pPr>
        <w:tabs>
          <w:tab w:val="left" w:pos="-720"/>
          <w:tab w:val="left" w:pos="2880"/>
        </w:tabs>
        <w:suppressAutoHyphens/>
        <w:ind w:left="2880" w:right="432" w:hanging="2880"/>
        <w:jc w:val="both"/>
        <w:rPr>
          <w:rFonts w:ascii="Arial" w:hAnsi="Arial" w:cs="Arial"/>
        </w:rPr>
      </w:pPr>
    </w:p>
    <w:p w:rsidR="00C2103D" w:rsidRDefault="00C2103D" w:rsidP="00C2103D">
      <w:pPr>
        <w:tabs>
          <w:tab w:val="left" w:pos="-720"/>
          <w:tab w:val="left" w:pos="0"/>
        </w:tabs>
        <w:suppressAutoHyphens/>
        <w:ind w:left="2880" w:right="432" w:hanging="2880"/>
        <w:jc w:val="both"/>
        <w:rPr>
          <w:rFonts w:ascii="Arial" w:hAnsi="Arial" w:cs="Arial"/>
          <w:b/>
          <w:spacing w:val="-3"/>
        </w:rPr>
      </w:pPr>
      <w:r>
        <w:rPr>
          <w:rFonts w:ascii="Arial" w:hAnsi="Arial" w:cs="Arial"/>
          <w:b/>
          <w:spacing w:val="-3"/>
        </w:rPr>
        <w:t xml:space="preserve">Individual Conferences: </w:t>
      </w:r>
      <w:r>
        <w:rPr>
          <w:rFonts w:ascii="Arial" w:hAnsi="Arial" w:cs="Arial"/>
          <w:b/>
          <w:spacing w:val="-3"/>
        </w:rPr>
        <w:tab/>
      </w:r>
    </w:p>
    <w:p w:rsidR="00C2103D" w:rsidRDefault="00C2103D" w:rsidP="00C2103D">
      <w:pPr>
        <w:tabs>
          <w:tab w:val="left" w:pos="-720"/>
          <w:tab w:val="left" w:pos="0"/>
        </w:tabs>
        <w:suppressAutoHyphens/>
        <w:ind w:left="2880" w:right="432" w:hanging="2880"/>
        <w:jc w:val="both"/>
        <w:rPr>
          <w:rFonts w:ascii="Arial" w:hAnsi="Arial" w:cs="Arial"/>
          <w:b/>
          <w:spacing w:val="-3"/>
        </w:rPr>
      </w:pPr>
    </w:p>
    <w:p w:rsidR="00C2103D" w:rsidRDefault="00C2103D" w:rsidP="00816816">
      <w:pPr>
        <w:tabs>
          <w:tab w:val="left" w:pos="-720"/>
          <w:tab w:val="left" w:pos="0"/>
        </w:tabs>
        <w:suppressAutoHyphens/>
        <w:ind w:left="2880" w:right="-360" w:hanging="2880"/>
        <w:jc w:val="both"/>
        <w:rPr>
          <w:rFonts w:ascii="Arial" w:hAnsi="Arial" w:cs="Arial"/>
          <w:spacing w:val="-3"/>
        </w:rPr>
      </w:pPr>
      <w:r>
        <w:rPr>
          <w:rFonts w:ascii="Arial" w:hAnsi="Arial" w:cs="Arial"/>
          <w:spacing w:val="-3"/>
        </w:rPr>
        <w:t>Each student will be expected to schedule individual conferences with respective</w:t>
      </w:r>
    </w:p>
    <w:p w:rsidR="00C2103D" w:rsidRDefault="00C2103D" w:rsidP="00816816">
      <w:pPr>
        <w:tabs>
          <w:tab w:val="left" w:pos="-720"/>
          <w:tab w:val="left" w:pos="0"/>
        </w:tabs>
        <w:suppressAutoHyphens/>
        <w:ind w:left="2880" w:right="-360" w:hanging="2880"/>
        <w:jc w:val="both"/>
        <w:rPr>
          <w:rFonts w:ascii="Arial" w:hAnsi="Arial" w:cs="Arial"/>
          <w:spacing w:val="-3"/>
        </w:rPr>
      </w:pPr>
      <w:r>
        <w:rPr>
          <w:rFonts w:ascii="Arial" w:hAnsi="Arial" w:cs="Arial"/>
          <w:spacing w:val="-3"/>
        </w:rPr>
        <w:t xml:space="preserve">instructors according to individual needs. Also, if the instructor feels a student needs a </w:t>
      </w:r>
    </w:p>
    <w:p w:rsidR="00C2103D" w:rsidRDefault="00C2103D" w:rsidP="00816816">
      <w:pPr>
        <w:tabs>
          <w:tab w:val="left" w:pos="-720"/>
          <w:tab w:val="left" w:pos="0"/>
        </w:tabs>
        <w:suppressAutoHyphens/>
        <w:ind w:left="2880" w:right="-360" w:hanging="2880"/>
        <w:jc w:val="both"/>
        <w:rPr>
          <w:rFonts w:ascii="Arial" w:hAnsi="Arial" w:cs="Arial"/>
          <w:spacing w:val="-3"/>
        </w:rPr>
      </w:pPr>
      <w:r>
        <w:rPr>
          <w:rFonts w:ascii="Arial" w:hAnsi="Arial" w:cs="Arial"/>
          <w:spacing w:val="-3"/>
        </w:rPr>
        <w:t xml:space="preserve">conference, the instructor will ask the student to make an appointment or schedule one </w:t>
      </w:r>
    </w:p>
    <w:p w:rsidR="00C2103D" w:rsidRDefault="00C2103D" w:rsidP="00816816">
      <w:pPr>
        <w:tabs>
          <w:tab w:val="left" w:pos="-720"/>
          <w:tab w:val="left" w:pos="0"/>
        </w:tabs>
        <w:suppressAutoHyphens/>
        <w:ind w:left="2880" w:right="-360" w:hanging="2880"/>
        <w:jc w:val="both"/>
        <w:rPr>
          <w:rFonts w:ascii="Arial" w:hAnsi="Arial" w:cs="Arial"/>
          <w:spacing w:val="-3"/>
        </w:rPr>
      </w:pPr>
      <w:r>
        <w:rPr>
          <w:rFonts w:ascii="Arial" w:hAnsi="Arial" w:cs="Arial"/>
          <w:spacing w:val="-3"/>
        </w:rPr>
        <w:t>for the student at a mutually agreeable time.</w:t>
      </w:r>
    </w:p>
    <w:p w:rsidR="00C2103D" w:rsidRDefault="00C2103D" w:rsidP="00C2103D">
      <w:pPr>
        <w:tabs>
          <w:tab w:val="left" w:pos="-720"/>
          <w:tab w:val="left" w:pos="0"/>
        </w:tabs>
        <w:suppressAutoHyphens/>
        <w:ind w:left="2880" w:right="432" w:hanging="2880"/>
        <w:jc w:val="both"/>
        <w:rPr>
          <w:rFonts w:ascii="Arial" w:hAnsi="Arial" w:cs="Arial"/>
          <w:spacing w:val="-3"/>
        </w:rPr>
      </w:pPr>
    </w:p>
    <w:p w:rsidR="00C2103D" w:rsidRDefault="00C2103D" w:rsidP="00C2103D">
      <w:pPr>
        <w:tabs>
          <w:tab w:val="left" w:pos="-720"/>
          <w:tab w:val="left" w:pos="0"/>
        </w:tabs>
        <w:suppressAutoHyphens/>
        <w:ind w:left="2880" w:right="432" w:hanging="2880"/>
        <w:jc w:val="both"/>
        <w:rPr>
          <w:rFonts w:ascii="Arial" w:hAnsi="Arial" w:cs="Arial"/>
          <w:b/>
          <w:color w:val="000000"/>
        </w:rPr>
      </w:pPr>
      <w:r w:rsidRPr="00E92B66">
        <w:rPr>
          <w:rFonts w:ascii="Arial" w:hAnsi="Arial" w:cs="Arial"/>
          <w:b/>
          <w:color w:val="000000"/>
        </w:rPr>
        <w:lastRenderedPageBreak/>
        <w:t>Attendance:</w:t>
      </w:r>
    </w:p>
    <w:p w:rsidR="00C2103D" w:rsidRDefault="00C2103D" w:rsidP="00C2103D">
      <w:pPr>
        <w:tabs>
          <w:tab w:val="left" w:pos="-720"/>
          <w:tab w:val="left" w:pos="0"/>
        </w:tabs>
        <w:suppressAutoHyphens/>
        <w:ind w:left="2880" w:right="432" w:hanging="2880"/>
        <w:jc w:val="both"/>
        <w:rPr>
          <w:rFonts w:ascii="Arial" w:hAnsi="Arial" w:cs="Arial"/>
          <w:b/>
          <w:color w:val="000000"/>
        </w:rPr>
      </w:pPr>
    </w:p>
    <w:p w:rsidR="001F3420" w:rsidRDefault="00C2103D" w:rsidP="00816816">
      <w:pPr>
        <w:tabs>
          <w:tab w:val="left" w:pos="-720"/>
          <w:tab w:val="left" w:pos="0"/>
        </w:tabs>
        <w:suppressAutoHyphens/>
        <w:ind w:left="2880" w:right="432" w:hanging="2880"/>
        <w:jc w:val="both"/>
        <w:rPr>
          <w:rFonts w:ascii="Arial" w:hAnsi="Arial" w:cs="Arial"/>
          <w:color w:val="000000"/>
        </w:rPr>
      </w:pPr>
      <w:r>
        <w:rPr>
          <w:rFonts w:ascii="Arial" w:hAnsi="Arial" w:cs="Arial"/>
          <w:color w:val="000000"/>
        </w:rPr>
        <w:t xml:space="preserve">Attendance applies to the overall outcome of this degree program. A student that is LATE is </w:t>
      </w:r>
    </w:p>
    <w:p w:rsidR="001F3420" w:rsidRDefault="00C2103D" w:rsidP="00816816">
      <w:pPr>
        <w:tabs>
          <w:tab w:val="left" w:pos="-720"/>
          <w:tab w:val="left" w:pos="0"/>
        </w:tabs>
        <w:suppressAutoHyphens/>
        <w:ind w:left="2880" w:right="432" w:hanging="2880"/>
        <w:jc w:val="both"/>
        <w:rPr>
          <w:rFonts w:ascii="Arial" w:hAnsi="Arial" w:cs="Arial"/>
          <w:color w:val="000000"/>
        </w:rPr>
      </w:pPr>
      <w:r>
        <w:rPr>
          <w:rFonts w:ascii="Arial" w:hAnsi="Arial" w:cs="Arial"/>
          <w:color w:val="000000"/>
        </w:rPr>
        <w:t xml:space="preserve">considered tardy for the entire class.   A student that LEAVES EARLY will be marked tardy </w:t>
      </w:r>
    </w:p>
    <w:p w:rsidR="001F3420" w:rsidRDefault="001F3420" w:rsidP="00816816">
      <w:pPr>
        <w:tabs>
          <w:tab w:val="left" w:pos="-720"/>
          <w:tab w:val="left" w:pos="0"/>
        </w:tabs>
        <w:suppressAutoHyphens/>
        <w:ind w:left="2880" w:right="432" w:hanging="2880"/>
        <w:jc w:val="both"/>
        <w:rPr>
          <w:rFonts w:ascii="Arial" w:hAnsi="Arial" w:cs="Arial"/>
          <w:color w:val="000000"/>
        </w:rPr>
      </w:pPr>
      <w:r>
        <w:rPr>
          <w:rFonts w:ascii="Arial" w:hAnsi="Arial" w:cs="Arial"/>
          <w:color w:val="000000"/>
        </w:rPr>
        <w:t>a</w:t>
      </w:r>
      <w:r w:rsidR="00C2103D">
        <w:rPr>
          <w:rFonts w:ascii="Arial" w:hAnsi="Arial" w:cs="Arial"/>
          <w:color w:val="000000"/>
        </w:rPr>
        <w:t xml:space="preserve">nd may be considered absent for the day if that student missed more than ½ of the class. </w:t>
      </w:r>
    </w:p>
    <w:p w:rsidR="00C2103D" w:rsidRDefault="00C2103D" w:rsidP="00816816">
      <w:pPr>
        <w:tabs>
          <w:tab w:val="left" w:pos="-720"/>
          <w:tab w:val="left" w:pos="0"/>
        </w:tabs>
        <w:suppressAutoHyphens/>
        <w:ind w:left="2880" w:right="432" w:hanging="2880"/>
        <w:jc w:val="both"/>
        <w:rPr>
          <w:rFonts w:ascii="Arial" w:hAnsi="Arial" w:cs="Arial"/>
          <w:color w:val="000000"/>
        </w:rPr>
      </w:pPr>
      <w:r w:rsidRPr="00E92B66">
        <w:rPr>
          <w:rFonts w:ascii="Arial" w:hAnsi="Arial" w:cs="Arial"/>
          <w:color w:val="000000"/>
          <w:u w:val="single"/>
        </w:rPr>
        <w:t>Three</w:t>
      </w:r>
      <w:r w:rsidRPr="00E92B66">
        <w:rPr>
          <w:rFonts w:ascii="Arial" w:hAnsi="Arial" w:cs="Arial"/>
          <w:color w:val="000000"/>
        </w:rPr>
        <w:t xml:space="preserve"> </w:t>
      </w:r>
      <w:r w:rsidRPr="00E92B66">
        <w:rPr>
          <w:rFonts w:ascii="Arial" w:hAnsi="Arial" w:cs="Arial"/>
          <w:color w:val="000000"/>
          <w:u w:val="single"/>
        </w:rPr>
        <w:t>tardies</w:t>
      </w:r>
      <w:r>
        <w:rPr>
          <w:rFonts w:ascii="Arial" w:hAnsi="Arial" w:cs="Arial"/>
          <w:color w:val="000000"/>
        </w:rPr>
        <w:t xml:space="preserve"> will constitute a full class absence.  </w:t>
      </w:r>
    </w:p>
    <w:p w:rsidR="00C2103D" w:rsidRDefault="00C2103D" w:rsidP="00816816">
      <w:pPr>
        <w:tabs>
          <w:tab w:val="left" w:pos="-720"/>
          <w:tab w:val="left" w:pos="0"/>
        </w:tabs>
        <w:suppressAutoHyphens/>
        <w:ind w:left="2880" w:right="432" w:hanging="2880"/>
        <w:jc w:val="both"/>
        <w:rPr>
          <w:rFonts w:ascii="Arial" w:hAnsi="Arial" w:cs="Arial"/>
          <w:color w:val="000000"/>
        </w:rPr>
      </w:pPr>
    </w:p>
    <w:p w:rsidR="001F3420" w:rsidRDefault="00C2103D" w:rsidP="00816816">
      <w:pPr>
        <w:tabs>
          <w:tab w:val="left" w:pos="-720"/>
          <w:tab w:val="left" w:pos="0"/>
        </w:tabs>
        <w:suppressAutoHyphens/>
        <w:ind w:left="2880" w:right="432" w:hanging="2880"/>
        <w:jc w:val="both"/>
        <w:rPr>
          <w:rFonts w:ascii="Arial" w:hAnsi="Arial" w:cs="Arial"/>
          <w:color w:val="000000"/>
        </w:rPr>
      </w:pPr>
      <w:r>
        <w:rPr>
          <w:rFonts w:ascii="Arial" w:hAnsi="Arial" w:cs="Arial"/>
          <w:color w:val="000000"/>
        </w:rPr>
        <w:t xml:space="preserve">If the student cannot attend class, for whatever reason, he/she MUST contact the front </w:t>
      </w:r>
    </w:p>
    <w:p w:rsidR="001F3420" w:rsidRDefault="00C2103D" w:rsidP="00816816">
      <w:pPr>
        <w:tabs>
          <w:tab w:val="left" w:pos="-720"/>
          <w:tab w:val="left" w:pos="0"/>
        </w:tabs>
        <w:suppressAutoHyphens/>
        <w:ind w:left="2880" w:right="432" w:hanging="2880"/>
        <w:jc w:val="both"/>
        <w:rPr>
          <w:rFonts w:ascii="Arial" w:hAnsi="Arial" w:cs="Arial"/>
          <w:color w:val="000000"/>
        </w:rPr>
      </w:pPr>
      <w:r>
        <w:rPr>
          <w:rFonts w:ascii="Arial" w:hAnsi="Arial" w:cs="Arial"/>
          <w:color w:val="000000"/>
        </w:rPr>
        <w:t xml:space="preserve">office or the Administrative Assistant of the nursing program. The 85% attendance rule </w:t>
      </w:r>
    </w:p>
    <w:p w:rsidR="00C2103D" w:rsidRDefault="00C2103D" w:rsidP="00816816">
      <w:pPr>
        <w:tabs>
          <w:tab w:val="left" w:pos="-720"/>
          <w:tab w:val="left" w:pos="0"/>
        </w:tabs>
        <w:suppressAutoHyphens/>
        <w:ind w:left="2880" w:right="432" w:hanging="2880"/>
        <w:jc w:val="both"/>
        <w:rPr>
          <w:rFonts w:ascii="Arial" w:hAnsi="Arial" w:cs="Arial"/>
          <w:color w:val="000000"/>
        </w:rPr>
      </w:pPr>
      <w:r>
        <w:rPr>
          <w:rFonts w:ascii="Arial" w:hAnsi="Arial" w:cs="Arial"/>
          <w:color w:val="000000"/>
        </w:rPr>
        <w:t>applies to this course.</w:t>
      </w:r>
    </w:p>
    <w:p w:rsidR="00C2103D" w:rsidRDefault="00C2103D" w:rsidP="00816816">
      <w:pPr>
        <w:tabs>
          <w:tab w:val="left" w:pos="2880"/>
        </w:tabs>
        <w:ind w:left="2880" w:right="432"/>
        <w:jc w:val="both"/>
        <w:rPr>
          <w:rFonts w:ascii="Arial" w:hAnsi="Arial" w:cs="Arial"/>
          <w:color w:val="000000"/>
        </w:rPr>
      </w:pPr>
    </w:p>
    <w:p w:rsidR="00C2103D" w:rsidRDefault="00C2103D" w:rsidP="00816816">
      <w:pPr>
        <w:tabs>
          <w:tab w:val="left" w:pos="2880"/>
        </w:tabs>
        <w:ind w:left="2880" w:right="432" w:hanging="2880"/>
        <w:jc w:val="both"/>
        <w:rPr>
          <w:rFonts w:ascii="Arial" w:hAnsi="Arial" w:cs="Arial"/>
          <w:b/>
          <w:color w:val="000000"/>
        </w:rPr>
      </w:pPr>
      <w:r>
        <w:rPr>
          <w:rFonts w:ascii="Arial" w:hAnsi="Arial" w:cs="Arial"/>
          <w:b/>
          <w:color w:val="000000"/>
        </w:rPr>
        <w:t xml:space="preserve">Smoking: </w:t>
      </w:r>
    </w:p>
    <w:p w:rsidR="00C2103D" w:rsidRDefault="00C2103D" w:rsidP="00816816">
      <w:pPr>
        <w:tabs>
          <w:tab w:val="left" w:pos="2880"/>
        </w:tabs>
        <w:ind w:left="2880" w:right="432" w:hanging="2880"/>
        <w:jc w:val="both"/>
        <w:rPr>
          <w:rFonts w:ascii="Arial" w:hAnsi="Arial" w:cs="Arial"/>
          <w:b/>
          <w:color w:val="000000"/>
        </w:rPr>
      </w:pPr>
    </w:p>
    <w:p w:rsidR="001F3420"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Platt students will adhere to the smoking policy of each clinical facility.  There is no smoking </w:t>
      </w:r>
    </w:p>
    <w:p w:rsidR="001F3420"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on the grounds of clinical facilities.  Smoking at </w:t>
      </w:r>
      <w:smartTag w:uri="urn:schemas-microsoft-com:office:smarttags" w:element="place">
        <w:smartTag w:uri="urn:schemas-microsoft-com:office:smarttags" w:element="PlaceName">
          <w:r>
            <w:rPr>
              <w:rFonts w:ascii="Arial" w:hAnsi="Arial" w:cs="Arial"/>
              <w:color w:val="000000"/>
            </w:rPr>
            <w:t>Platt</w:t>
          </w:r>
        </w:smartTag>
        <w:r>
          <w:rPr>
            <w:rFonts w:ascii="Arial" w:hAnsi="Arial" w:cs="Arial"/>
            <w:color w:val="000000"/>
          </w:rPr>
          <w:t xml:space="preserve"> </w:t>
        </w:r>
        <w:smartTag w:uri="urn:schemas-microsoft-com:office:smarttags" w:element="PlaceType">
          <w:r>
            <w:rPr>
              <w:rFonts w:ascii="Arial" w:hAnsi="Arial" w:cs="Arial"/>
              <w:color w:val="000000"/>
            </w:rPr>
            <w:t>College</w:t>
          </w:r>
        </w:smartTag>
      </w:smartTag>
      <w:r>
        <w:rPr>
          <w:rFonts w:ascii="Arial" w:hAnsi="Arial" w:cs="Arial"/>
          <w:color w:val="000000"/>
        </w:rPr>
        <w:t xml:space="preserve"> is limited to the designated </w:t>
      </w:r>
    </w:p>
    <w:p w:rsidR="00C2103D" w:rsidRPr="002A6BC4" w:rsidRDefault="00C2103D" w:rsidP="00816816">
      <w:pPr>
        <w:tabs>
          <w:tab w:val="left" w:pos="2880"/>
        </w:tabs>
        <w:ind w:left="2880" w:right="432" w:hanging="2880"/>
        <w:jc w:val="both"/>
        <w:rPr>
          <w:rFonts w:ascii="Arial" w:hAnsi="Arial" w:cs="Arial"/>
          <w:color w:val="000000"/>
        </w:rPr>
      </w:pPr>
      <w:r>
        <w:rPr>
          <w:rFonts w:ascii="Arial" w:hAnsi="Arial" w:cs="Arial"/>
          <w:color w:val="000000"/>
        </w:rPr>
        <w:t>areas outside the building, not in front of any entrance.</w:t>
      </w:r>
    </w:p>
    <w:p w:rsidR="00C2103D" w:rsidRDefault="00C2103D" w:rsidP="00816816">
      <w:pPr>
        <w:tabs>
          <w:tab w:val="left" w:pos="2880"/>
        </w:tabs>
        <w:ind w:left="2880" w:right="-720" w:hanging="2880"/>
        <w:jc w:val="both"/>
        <w:rPr>
          <w:rFonts w:ascii="Arial" w:hAnsi="Arial" w:cs="Arial"/>
          <w:color w:val="000000"/>
        </w:rPr>
      </w:pPr>
    </w:p>
    <w:p w:rsidR="00C2103D" w:rsidRDefault="00C2103D" w:rsidP="00816816">
      <w:pPr>
        <w:tabs>
          <w:tab w:val="left" w:pos="2880"/>
        </w:tabs>
        <w:ind w:left="2880" w:right="-720" w:hanging="2880"/>
        <w:jc w:val="both"/>
        <w:rPr>
          <w:rFonts w:ascii="Arial" w:hAnsi="Arial" w:cs="Arial"/>
          <w:b/>
          <w:color w:val="000000"/>
        </w:rPr>
      </w:pPr>
      <w:r>
        <w:rPr>
          <w:rFonts w:ascii="Arial" w:hAnsi="Arial" w:cs="Arial"/>
          <w:b/>
          <w:color w:val="000000"/>
        </w:rPr>
        <w:t>Class and Clinical Rules</w:t>
      </w:r>
    </w:p>
    <w:p w:rsidR="00C2103D" w:rsidRDefault="00C2103D" w:rsidP="00816816">
      <w:pPr>
        <w:tabs>
          <w:tab w:val="left" w:pos="2880"/>
        </w:tabs>
        <w:ind w:left="2880" w:right="-720" w:hanging="2880"/>
        <w:jc w:val="both"/>
        <w:rPr>
          <w:rFonts w:ascii="Arial" w:hAnsi="Arial" w:cs="Arial"/>
          <w:b/>
          <w:color w:val="000000"/>
        </w:rPr>
      </w:pPr>
    </w:p>
    <w:p w:rsidR="00C2103D" w:rsidRDefault="00C2103D" w:rsidP="00816816">
      <w:pPr>
        <w:tabs>
          <w:tab w:val="left" w:pos="2880"/>
        </w:tabs>
        <w:ind w:left="2880" w:right="-720" w:hanging="2880"/>
        <w:jc w:val="both"/>
        <w:rPr>
          <w:rFonts w:ascii="Arial" w:hAnsi="Arial" w:cs="Arial"/>
          <w:color w:val="000000"/>
        </w:rPr>
      </w:pPr>
      <w:r w:rsidRPr="00D12E20">
        <w:rPr>
          <w:rFonts w:ascii="Arial" w:hAnsi="Arial" w:cs="Arial"/>
          <w:b/>
          <w:color w:val="000000"/>
        </w:rPr>
        <w:t xml:space="preserve">See Platt </w:t>
      </w:r>
      <w:r>
        <w:rPr>
          <w:rFonts w:ascii="Arial" w:hAnsi="Arial" w:cs="Arial"/>
          <w:b/>
          <w:color w:val="000000"/>
        </w:rPr>
        <w:t xml:space="preserve">College Nursing </w:t>
      </w:r>
      <w:r w:rsidRPr="00D12E20">
        <w:rPr>
          <w:rFonts w:ascii="Arial" w:hAnsi="Arial" w:cs="Arial"/>
          <w:b/>
          <w:color w:val="000000"/>
        </w:rPr>
        <w:t>Student Handbook</w:t>
      </w:r>
      <w:r>
        <w:rPr>
          <w:rFonts w:ascii="Arial" w:hAnsi="Arial" w:cs="Arial"/>
          <w:color w:val="000000"/>
        </w:rPr>
        <w:t xml:space="preserve">. Food is NOT allowed in the </w:t>
      </w:r>
    </w:p>
    <w:p w:rsidR="00C2103D" w:rsidRDefault="00C2103D" w:rsidP="00816816">
      <w:pPr>
        <w:tabs>
          <w:tab w:val="left" w:pos="2880"/>
        </w:tabs>
        <w:ind w:left="2880" w:right="-720" w:hanging="2880"/>
        <w:jc w:val="both"/>
        <w:rPr>
          <w:rFonts w:ascii="Arial" w:hAnsi="Arial" w:cs="Arial"/>
          <w:color w:val="000000"/>
        </w:rPr>
      </w:pPr>
      <w:r>
        <w:rPr>
          <w:rFonts w:ascii="Arial" w:hAnsi="Arial" w:cs="Arial"/>
          <w:color w:val="000000"/>
        </w:rPr>
        <w:t xml:space="preserve">classroom.  Bottled water is permitted.  It is the students responsibility to keep the </w:t>
      </w:r>
    </w:p>
    <w:p w:rsidR="00C2103D" w:rsidRDefault="00C2103D" w:rsidP="00816816">
      <w:pPr>
        <w:tabs>
          <w:tab w:val="left" w:pos="2880"/>
        </w:tabs>
        <w:ind w:left="2880" w:right="-720" w:hanging="2880"/>
        <w:jc w:val="both"/>
        <w:rPr>
          <w:rFonts w:ascii="Arial" w:hAnsi="Arial" w:cs="Arial"/>
          <w:color w:val="000000"/>
        </w:rPr>
      </w:pPr>
      <w:r>
        <w:rPr>
          <w:rFonts w:ascii="Arial" w:hAnsi="Arial" w:cs="Arial"/>
          <w:color w:val="000000"/>
        </w:rPr>
        <w:t>classroom clean and tidy to maintain a clutter free atmosphere.</w:t>
      </w:r>
    </w:p>
    <w:p w:rsidR="00C2103D" w:rsidRDefault="00C2103D" w:rsidP="00816816">
      <w:pPr>
        <w:tabs>
          <w:tab w:val="left" w:pos="2880"/>
        </w:tabs>
        <w:ind w:left="2880" w:right="-720" w:hanging="2880"/>
        <w:jc w:val="both"/>
        <w:rPr>
          <w:rFonts w:ascii="Arial" w:hAnsi="Arial" w:cs="Arial"/>
          <w:color w:val="000000"/>
        </w:rPr>
      </w:pPr>
    </w:p>
    <w:p w:rsidR="00C2103D" w:rsidRDefault="00C2103D" w:rsidP="00816816">
      <w:pPr>
        <w:tabs>
          <w:tab w:val="left" w:pos="2880"/>
        </w:tabs>
        <w:ind w:left="2880" w:right="-720" w:hanging="2880"/>
        <w:jc w:val="both"/>
        <w:rPr>
          <w:rFonts w:ascii="Arial" w:hAnsi="Arial" w:cs="Arial"/>
          <w:color w:val="000000"/>
        </w:rPr>
      </w:pPr>
      <w:r>
        <w:rPr>
          <w:rFonts w:ascii="Arial" w:hAnsi="Arial" w:cs="Arial"/>
          <w:color w:val="000000"/>
        </w:rPr>
        <w:t xml:space="preserve">The use of CELL phones is prohibited during class and clinical. Phones will be turned </w:t>
      </w:r>
    </w:p>
    <w:p w:rsidR="00C2103D" w:rsidRDefault="00C2103D" w:rsidP="00816816">
      <w:pPr>
        <w:tabs>
          <w:tab w:val="left" w:pos="2880"/>
        </w:tabs>
        <w:ind w:left="2880" w:right="-720" w:hanging="2880"/>
        <w:jc w:val="both"/>
        <w:rPr>
          <w:rFonts w:ascii="Arial" w:hAnsi="Arial" w:cs="Arial"/>
          <w:b/>
          <w:color w:val="000000"/>
        </w:rPr>
      </w:pPr>
      <w:r>
        <w:rPr>
          <w:rFonts w:ascii="Arial" w:hAnsi="Arial" w:cs="Arial"/>
          <w:color w:val="000000"/>
        </w:rPr>
        <w:t xml:space="preserve">off or on vibrate.  </w:t>
      </w:r>
      <w:r w:rsidRPr="00B538E9">
        <w:rPr>
          <w:rFonts w:ascii="Arial" w:hAnsi="Arial" w:cs="Arial"/>
          <w:b/>
          <w:color w:val="000000"/>
        </w:rPr>
        <w:t xml:space="preserve">NO CELL PHONES WILL BE ALLOWED IN THE CLASSROOM </w:t>
      </w:r>
    </w:p>
    <w:p w:rsidR="00C2103D" w:rsidRPr="00B538E9" w:rsidRDefault="00C2103D" w:rsidP="00816816">
      <w:pPr>
        <w:tabs>
          <w:tab w:val="left" w:pos="2880"/>
        </w:tabs>
        <w:ind w:left="2880" w:right="-720" w:hanging="2880"/>
        <w:jc w:val="both"/>
        <w:rPr>
          <w:rFonts w:ascii="Arial" w:hAnsi="Arial" w:cs="Arial"/>
          <w:b/>
          <w:color w:val="000000"/>
        </w:rPr>
      </w:pPr>
      <w:r w:rsidRPr="00B538E9">
        <w:rPr>
          <w:rFonts w:ascii="Arial" w:hAnsi="Arial" w:cs="Arial"/>
          <w:b/>
          <w:color w:val="000000"/>
        </w:rPr>
        <w:t xml:space="preserve">DURING AN EXAM.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b/>
          <w:color w:val="000000"/>
        </w:rPr>
        <w:tab/>
      </w:r>
    </w:p>
    <w:p w:rsidR="001F3420"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Name tag worn and visible. No artificial nails or nail tips, appropriate dress, jewelry, white </w:t>
      </w:r>
    </w:p>
    <w:p w:rsidR="001F3420"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jacket when recommended, </w:t>
      </w:r>
      <w:r w:rsidR="001F3420">
        <w:rPr>
          <w:rFonts w:ascii="Arial" w:hAnsi="Arial" w:cs="Arial"/>
          <w:color w:val="000000"/>
        </w:rPr>
        <w:t>en</w:t>
      </w:r>
      <w:r>
        <w:rPr>
          <w:rFonts w:ascii="Arial" w:hAnsi="Arial" w:cs="Arial"/>
          <w:color w:val="000000"/>
        </w:rPr>
        <w:t xml:space="preserve">closed shoes, and bringing appropriate equipment (i.e. </w:t>
      </w:r>
    </w:p>
    <w:p w:rsidR="001F3420"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stethoscope) are required in the clinical setting. Failure to comply with these rules will result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in being sent home without question. See the Nursing Student Handbook for entire policy.</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For clinical, personal belongings MUST be left at home. The school and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clinical facility will have NO responsibility for lost or stolen items. All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students will demonstrate “professionalism” in interaction with peers,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instructors, guest speakers, nursing staff, and client/families. “Flexibility” is an </w:t>
      </w:r>
    </w:p>
    <w:p w:rsidR="00C2103D" w:rsidRDefault="00C2103D" w:rsidP="00816816">
      <w:pPr>
        <w:tabs>
          <w:tab w:val="left" w:pos="2880"/>
        </w:tabs>
        <w:ind w:left="2880" w:right="432" w:hanging="2880"/>
        <w:jc w:val="both"/>
        <w:rPr>
          <w:rFonts w:ascii="Arial" w:hAnsi="Arial" w:cs="Arial"/>
          <w:color w:val="000000"/>
          <w:u w:val="single"/>
        </w:rPr>
      </w:pPr>
      <w:r>
        <w:rPr>
          <w:rFonts w:ascii="Arial" w:hAnsi="Arial" w:cs="Arial"/>
          <w:color w:val="000000"/>
        </w:rPr>
        <w:t xml:space="preserve">expectation that is required in this degree program. A </w:t>
      </w:r>
      <w:r w:rsidRPr="006C06A4">
        <w:rPr>
          <w:rFonts w:ascii="Arial" w:hAnsi="Arial" w:cs="Arial"/>
          <w:color w:val="000000"/>
          <w:u w:val="single"/>
        </w:rPr>
        <w:t xml:space="preserve">Confidentiality </w:t>
      </w:r>
    </w:p>
    <w:p w:rsidR="00C2103D" w:rsidRDefault="00C2103D" w:rsidP="00816816">
      <w:pPr>
        <w:tabs>
          <w:tab w:val="left" w:pos="2880"/>
        </w:tabs>
        <w:ind w:left="2880" w:right="432" w:hanging="2880"/>
        <w:jc w:val="both"/>
        <w:rPr>
          <w:rFonts w:ascii="Arial" w:hAnsi="Arial" w:cs="Arial"/>
          <w:color w:val="000000"/>
        </w:rPr>
      </w:pPr>
      <w:r w:rsidRPr="006C06A4">
        <w:rPr>
          <w:rFonts w:ascii="Arial" w:hAnsi="Arial" w:cs="Arial"/>
          <w:color w:val="000000"/>
          <w:u w:val="single"/>
        </w:rPr>
        <w:t>Statement</w:t>
      </w:r>
      <w:r>
        <w:rPr>
          <w:rFonts w:ascii="Arial" w:hAnsi="Arial" w:cs="Arial"/>
          <w:color w:val="000000"/>
        </w:rPr>
        <w:t xml:space="preserve"> will be read and signed acknowledging that HIPAA rules apply to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the classroom and clinical settings.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b/>
          <w:color w:val="000000"/>
        </w:rPr>
        <w:tab/>
      </w:r>
    </w:p>
    <w:p w:rsidR="00C2103D" w:rsidRDefault="00C2103D" w:rsidP="00816816">
      <w:pPr>
        <w:tabs>
          <w:tab w:val="left" w:pos="2880"/>
        </w:tabs>
        <w:ind w:left="2880" w:right="432"/>
        <w:jc w:val="both"/>
        <w:rPr>
          <w:rFonts w:ascii="Arial" w:hAnsi="Arial" w:cs="Arial"/>
          <w:color w:val="000000"/>
        </w:rPr>
      </w:pPr>
      <w:r>
        <w:rPr>
          <w:rFonts w:ascii="Arial" w:hAnsi="Arial" w:cs="Arial"/>
          <w:color w:val="000000"/>
        </w:rPr>
        <w:tab/>
      </w:r>
      <w:r>
        <w:rPr>
          <w:rFonts w:ascii="Arial" w:hAnsi="Arial" w:cs="Arial"/>
          <w:color w:val="000000"/>
        </w:rPr>
        <w:tab/>
      </w:r>
    </w:p>
    <w:p w:rsidR="00C2103D" w:rsidRDefault="00C2103D" w:rsidP="00816816">
      <w:pPr>
        <w:tabs>
          <w:tab w:val="left" w:pos="2880"/>
        </w:tabs>
        <w:ind w:left="2880" w:right="432" w:hanging="2880"/>
        <w:jc w:val="both"/>
        <w:rPr>
          <w:rFonts w:ascii="Arial" w:hAnsi="Arial" w:cs="Arial"/>
          <w:b/>
          <w:color w:val="000000"/>
        </w:rPr>
      </w:pPr>
      <w:r>
        <w:rPr>
          <w:rFonts w:ascii="Arial" w:hAnsi="Arial" w:cs="Arial"/>
          <w:b/>
          <w:color w:val="000000"/>
        </w:rPr>
        <w:t>Safety</w:t>
      </w:r>
    </w:p>
    <w:p w:rsidR="00C2103D" w:rsidRDefault="00C2103D" w:rsidP="00816816">
      <w:pPr>
        <w:tabs>
          <w:tab w:val="left" w:pos="2880"/>
        </w:tabs>
        <w:ind w:left="2880" w:right="432" w:hanging="2880"/>
        <w:jc w:val="both"/>
        <w:rPr>
          <w:rFonts w:ascii="Arial" w:hAnsi="Arial" w:cs="Arial"/>
          <w:b/>
          <w:color w:val="000000"/>
        </w:rPr>
      </w:pP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Refer to the current Nursing Student Handbook for in-depth information. In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order to maximize protection for yourself, your family and your clients, it is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the policy of this nursing program to follow the Center for Disease Control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(CDC) Infection Control Recommendations for all lab practice and client care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situation. Specific applications of the recommendations can vary and must be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based on sound scientific rationales. Students must utilize appropriate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resources in decision making, such as:</w:t>
      </w:r>
    </w:p>
    <w:p w:rsidR="00C2103D" w:rsidRDefault="00C2103D" w:rsidP="00816816">
      <w:pPr>
        <w:tabs>
          <w:tab w:val="left" w:pos="2880"/>
        </w:tabs>
        <w:ind w:left="2880" w:right="432" w:hanging="2880"/>
        <w:jc w:val="both"/>
        <w:rPr>
          <w:rFonts w:ascii="Arial" w:hAnsi="Arial" w:cs="Arial"/>
          <w:color w:val="000000"/>
        </w:rPr>
      </w:pPr>
    </w:p>
    <w:p w:rsidR="00C2103D" w:rsidRDefault="00C2103D" w:rsidP="00816816">
      <w:pPr>
        <w:pStyle w:val="ListParagraph"/>
        <w:numPr>
          <w:ilvl w:val="0"/>
          <w:numId w:val="31"/>
        </w:numPr>
        <w:tabs>
          <w:tab w:val="left" w:pos="720"/>
        </w:tabs>
        <w:ind w:right="432"/>
        <w:jc w:val="both"/>
        <w:rPr>
          <w:rFonts w:ascii="Arial" w:hAnsi="Arial" w:cs="Arial"/>
          <w:color w:val="000000"/>
        </w:rPr>
      </w:pPr>
      <w:r w:rsidRPr="00E46E12">
        <w:rPr>
          <w:rFonts w:ascii="Arial" w:hAnsi="Arial" w:cs="Arial"/>
          <w:color w:val="000000"/>
        </w:rPr>
        <w:lastRenderedPageBreak/>
        <w:t>Curriculum material (i.e. CDC guidelines and unit objectives)</w:t>
      </w:r>
    </w:p>
    <w:p w:rsidR="00C2103D" w:rsidRDefault="00C2103D" w:rsidP="00816816">
      <w:pPr>
        <w:pStyle w:val="ListParagraph"/>
        <w:numPr>
          <w:ilvl w:val="0"/>
          <w:numId w:val="31"/>
        </w:numPr>
        <w:tabs>
          <w:tab w:val="left" w:pos="720"/>
        </w:tabs>
        <w:ind w:right="432"/>
        <w:jc w:val="both"/>
        <w:rPr>
          <w:rFonts w:ascii="Arial" w:hAnsi="Arial" w:cs="Arial"/>
          <w:color w:val="000000"/>
        </w:rPr>
      </w:pPr>
      <w:r>
        <w:rPr>
          <w:rFonts w:ascii="Arial" w:hAnsi="Arial" w:cs="Arial"/>
          <w:color w:val="000000"/>
        </w:rPr>
        <w:t>Faculty</w:t>
      </w:r>
    </w:p>
    <w:p w:rsidR="00C2103D" w:rsidRDefault="00C2103D" w:rsidP="00816816">
      <w:pPr>
        <w:pStyle w:val="ListParagraph"/>
        <w:numPr>
          <w:ilvl w:val="0"/>
          <w:numId w:val="31"/>
        </w:numPr>
        <w:tabs>
          <w:tab w:val="left" w:pos="720"/>
        </w:tabs>
        <w:ind w:right="432"/>
        <w:jc w:val="both"/>
        <w:rPr>
          <w:rFonts w:ascii="Arial" w:hAnsi="Arial" w:cs="Arial"/>
          <w:color w:val="000000"/>
        </w:rPr>
      </w:pPr>
      <w:r>
        <w:rPr>
          <w:rFonts w:ascii="Arial" w:hAnsi="Arial" w:cs="Arial"/>
          <w:color w:val="000000"/>
        </w:rPr>
        <w:t>Infection control nurse; and/or</w:t>
      </w:r>
    </w:p>
    <w:p w:rsidR="00C2103D" w:rsidRPr="00E46E12" w:rsidRDefault="00C2103D" w:rsidP="00816816">
      <w:pPr>
        <w:pStyle w:val="ListParagraph"/>
        <w:numPr>
          <w:ilvl w:val="0"/>
          <w:numId w:val="31"/>
        </w:numPr>
        <w:tabs>
          <w:tab w:val="left" w:pos="720"/>
        </w:tabs>
        <w:ind w:right="432"/>
        <w:jc w:val="both"/>
        <w:rPr>
          <w:rFonts w:ascii="Arial" w:hAnsi="Arial" w:cs="Arial"/>
          <w:color w:val="000000"/>
        </w:rPr>
      </w:pPr>
      <w:r>
        <w:rPr>
          <w:rFonts w:ascii="Arial" w:hAnsi="Arial" w:cs="Arial"/>
          <w:color w:val="000000"/>
        </w:rPr>
        <w:t>Written policies/procedures within facilities</w:t>
      </w:r>
    </w:p>
    <w:p w:rsidR="00C2103D" w:rsidRDefault="00C2103D" w:rsidP="00816816">
      <w:pPr>
        <w:tabs>
          <w:tab w:val="left" w:pos="2880"/>
        </w:tabs>
        <w:ind w:left="2880" w:right="432" w:hanging="2880"/>
        <w:jc w:val="both"/>
        <w:rPr>
          <w:rFonts w:ascii="Arial" w:hAnsi="Arial" w:cs="Arial"/>
          <w:b/>
          <w:color w:val="000000"/>
        </w:rPr>
      </w:pPr>
    </w:p>
    <w:p w:rsidR="00196979" w:rsidRDefault="00C07880" w:rsidP="00816816">
      <w:pPr>
        <w:tabs>
          <w:tab w:val="left" w:pos="2880"/>
        </w:tabs>
        <w:ind w:left="2880" w:right="432" w:hanging="2880"/>
        <w:jc w:val="both"/>
        <w:rPr>
          <w:rFonts w:ascii="Arial" w:hAnsi="Arial" w:cs="Arial"/>
          <w:color w:val="000000"/>
        </w:rPr>
      </w:pPr>
      <w:r w:rsidRPr="00C87D24">
        <w:rPr>
          <w:rFonts w:ascii="Arial" w:hAnsi="Arial" w:cs="Arial"/>
          <w:b/>
          <w:color w:val="000000"/>
        </w:rPr>
        <w:t>Feedback:</w:t>
      </w:r>
      <w:r>
        <w:rPr>
          <w:rFonts w:ascii="Arial" w:hAnsi="Arial" w:cs="Arial"/>
          <w:color w:val="000000"/>
        </w:rPr>
        <w:tab/>
      </w:r>
    </w:p>
    <w:p w:rsidR="00196979" w:rsidRDefault="00196979" w:rsidP="00816816">
      <w:pPr>
        <w:tabs>
          <w:tab w:val="left" w:pos="2880"/>
        </w:tabs>
        <w:ind w:left="2880" w:right="432" w:hanging="2880"/>
        <w:jc w:val="both"/>
        <w:rPr>
          <w:rFonts w:ascii="Arial" w:hAnsi="Arial" w:cs="Arial"/>
          <w:color w:val="000000"/>
        </w:rPr>
      </w:pPr>
    </w:p>
    <w:p w:rsidR="00196979" w:rsidRDefault="00C07880" w:rsidP="00816816">
      <w:pPr>
        <w:tabs>
          <w:tab w:val="left" w:pos="2880"/>
        </w:tabs>
        <w:ind w:left="2880" w:right="432" w:hanging="2880"/>
        <w:jc w:val="both"/>
        <w:rPr>
          <w:rFonts w:ascii="Arial" w:hAnsi="Arial" w:cs="Arial"/>
          <w:color w:val="000000"/>
        </w:rPr>
      </w:pPr>
      <w:r>
        <w:rPr>
          <w:rFonts w:ascii="Arial" w:hAnsi="Arial" w:cs="Arial"/>
          <w:color w:val="000000"/>
        </w:rPr>
        <w:t xml:space="preserve">Instructor feedback will be given to the students using verbal and written methods. </w:t>
      </w:r>
    </w:p>
    <w:p w:rsidR="00196979" w:rsidRDefault="00196979" w:rsidP="00816816">
      <w:pPr>
        <w:tabs>
          <w:tab w:val="left" w:pos="2880"/>
        </w:tabs>
        <w:ind w:left="2880" w:right="432" w:hanging="2880"/>
        <w:jc w:val="both"/>
        <w:rPr>
          <w:rFonts w:ascii="Arial" w:hAnsi="Arial" w:cs="Arial"/>
          <w:color w:val="000000"/>
        </w:rPr>
      </w:pPr>
      <w:r>
        <w:rPr>
          <w:rFonts w:ascii="Arial" w:hAnsi="Arial" w:cs="Arial"/>
          <w:color w:val="000000"/>
        </w:rPr>
        <w:t>R</w:t>
      </w:r>
      <w:r w:rsidR="00C07880">
        <w:rPr>
          <w:rFonts w:ascii="Arial" w:hAnsi="Arial" w:cs="Arial"/>
          <w:color w:val="000000"/>
        </w:rPr>
        <w:t xml:space="preserve">espectful student feedback is encouraged to promote an environment conducive to </w:t>
      </w:r>
    </w:p>
    <w:p w:rsidR="00C07880" w:rsidRDefault="00C07880" w:rsidP="00816816">
      <w:pPr>
        <w:tabs>
          <w:tab w:val="left" w:pos="2880"/>
        </w:tabs>
        <w:ind w:left="2880" w:right="432" w:hanging="2880"/>
        <w:jc w:val="both"/>
        <w:rPr>
          <w:rFonts w:ascii="Arial" w:hAnsi="Arial" w:cs="Arial"/>
          <w:color w:val="000000"/>
        </w:rPr>
      </w:pPr>
      <w:r>
        <w:rPr>
          <w:rFonts w:ascii="Arial" w:hAnsi="Arial" w:cs="Arial"/>
          <w:color w:val="000000"/>
        </w:rPr>
        <w:t xml:space="preserve">learning. The instructor reserves the right to adapt the methods of content delivery. </w:t>
      </w:r>
    </w:p>
    <w:p w:rsidR="00C07880" w:rsidRDefault="00C07880" w:rsidP="00816816">
      <w:pPr>
        <w:tabs>
          <w:tab w:val="left" w:pos="2880"/>
        </w:tabs>
        <w:ind w:left="2880" w:right="-720" w:hanging="2880"/>
        <w:jc w:val="both"/>
        <w:rPr>
          <w:rFonts w:ascii="Arial" w:hAnsi="Arial" w:cs="Arial"/>
          <w:b/>
          <w:color w:val="000000"/>
        </w:rPr>
      </w:pPr>
    </w:p>
    <w:p w:rsidR="00C2103D" w:rsidRDefault="00C2103D" w:rsidP="00816816">
      <w:pPr>
        <w:tabs>
          <w:tab w:val="left" w:pos="2880"/>
        </w:tabs>
        <w:ind w:left="2880" w:right="432" w:hanging="2880"/>
        <w:jc w:val="both"/>
        <w:rPr>
          <w:rFonts w:ascii="Arial" w:hAnsi="Arial" w:cs="Arial"/>
          <w:b/>
          <w:color w:val="000000"/>
        </w:rPr>
      </w:pPr>
      <w:r w:rsidRPr="004B57CC">
        <w:rPr>
          <w:rFonts w:ascii="Arial" w:hAnsi="Arial" w:cs="Arial"/>
          <w:b/>
          <w:color w:val="000000"/>
        </w:rPr>
        <w:t>Instructor Availability:</w:t>
      </w:r>
    </w:p>
    <w:p w:rsidR="00C2103D" w:rsidRDefault="00C2103D" w:rsidP="00816816">
      <w:pPr>
        <w:tabs>
          <w:tab w:val="left" w:pos="2880"/>
        </w:tabs>
        <w:ind w:left="2880" w:right="432" w:hanging="2880"/>
        <w:jc w:val="both"/>
        <w:rPr>
          <w:rFonts w:ascii="Arial" w:hAnsi="Arial" w:cs="Arial"/>
          <w:b/>
          <w:color w:val="000000"/>
        </w:rPr>
      </w:pPr>
    </w:p>
    <w:p w:rsidR="000B3C34" w:rsidRDefault="00C2103D" w:rsidP="00816816">
      <w:pPr>
        <w:tabs>
          <w:tab w:val="left" w:pos="2880"/>
        </w:tabs>
        <w:ind w:left="2880" w:right="432" w:hanging="2880"/>
        <w:jc w:val="both"/>
        <w:rPr>
          <w:rFonts w:ascii="Arial" w:hAnsi="Arial" w:cs="Arial"/>
          <w:color w:val="000000"/>
        </w:rPr>
      </w:pPr>
      <w:r w:rsidRPr="00C5101B">
        <w:rPr>
          <w:rFonts w:ascii="Arial" w:hAnsi="Arial" w:cs="Arial"/>
          <w:color w:val="000000"/>
        </w:rPr>
        <w:t>Phone</w:t>
      </w:r>
      <w:r>
        <w:rPr>
          <w:rFonts w:ascii="Arial" w:hAnsi="Arial" w:cs="Arial"/>
          <w:color w:val="000000"/>
        </w:rPr>
        <w:t xml:space="preserve"> messages are taken by the front office staff and the Administrative Assistant for the </w:t>
      </w:r>
    </w:p>
    <w:p w:rsidR="000B3C34"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nursing program when the instructor is not in the office. Phone messages are placed in the </w:t>
      </w:r>
    </w:p>
    <w:p w:rsidR="000B3C34"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instructor’s mail box and phone calls will be returned within 24-48 hours. E-mailing the </w:t>
      </w:r>
    </w:p>
    <w:p w:rsidR="000B3C34" w:rsidRDefault="00C2103D" w:rsidP="00816816">
      <w:pPr>
        <w:tabs>
          <w:tab w:val="left" w:pos="2880"/>
        </w:tabs>
        <w:ind w:left="2880" w:right="432" w:hanging="2880"/>
        <w:jc w:val="both"/>
        <w:rPr>
          <w:rFonts w:ascii="Arial" w:hAnsi="Arial" w:cs="Arial"/>
          <w:color w:val="000000"/>
        </w:rPr>
      </w:pPr>
      <w:r>
        <w:rPr>
          <w:rFonts w:ascii="Arial" w:hAnsi="Arial" w:cs="Arial"/>
          <w:color w:val="000000"/>
        </w:rPr>
        <w:t xml:space="preserve">faculty is encouraged. </w:t>
      </w:r>
      <w:r w:rsidRPr="00C5101B">
        <w:rPr>
          <w:rFonts w:ascii="Arial" w:hAnsi="Arial" w:cs="Arial"/>
          <w:color w:val="000000"/>
        </w:rPr>
        <w:t>Appointments</w:t>
      </w:r>
      <w:r>
        <w:rPr>
          <w:rFonts w:ascii="Arial" w:hAnsi="Arial" w:cs="Arial"/>
          <w:color w:val="000000"/>
        </w:rPr>
        <w:t xml:space="preserve"> can be made with the instructor on an individual basis. </w:t>
      </w:r>
    </w:p>
    <w:p w:rsidR="00C2103D" w:rsidRDefault="00C2103D" w:rsidP="00816816">
      <w:pPr>
        <w:tabs>
          <w:tab w:val="left" w:pos="2880"/>
        </w:tabs>
        <w:ind w:left="2880" w:right="432" w:hanging="2880"/>
        <w:jc w:val="both"/>
        <w:rPr>
          <w:rFonts w:ascii="Arial" w:hAnsi="Arial" w:cs="Arial"/>
          <w:color w:val="000000"/>
        </w:rPr>
      </w:pPr>
      <w:r>
        <w:rPr>
          <w:rFonts w:ascii="Arial" w:hAnsi="Arial" w:cs="Arial"/>
          <w:color w:val="000000"/>
        </w:rPr>
        <w:t>Office hours are Monday – Friday by appointment.</w:t>
      </w:r>
    </w:p>
    <w:p w:rsidR="00C2103D" w:rsidRDefault="00C2103D" w:rsidP="00816816">
      <w:pPr>
        <w:tabs>
          <w:tab w:val="left" w:pos="2880"/>
        </w:tabs>
        <w:ind w:left="2880" w:right="432" w:hanging="2880"/>
        <w:jc w:val="both"/>
        <w:rPr>
          <w:rFonts w:ascii="Arial" w:hAnsi="Arial" w:cs="Arial"/>
          <w:b/>
          <w:color w:val="000000"/>
        </w:rPr>
      </w:pPr>
    </w:p>
    <w:p w:rsidR="00196979" w:rsidRDefault="00C07880" w:rsidP="00816816">
      <w:pPr>
        <w:tabs>
          <w:tab w:val="left" w:pos="2880"/>
        </w:tabs>
        <w:ind w:left="2880" w:right="432" w:hanging="2880"/>
        <w:jc w:val="both"/>
        <w:rPr>
          <w:rFonts w:ascii="Arial" w:hAnsi="Arial" w:cs="Arial"/>
          <w:color w:val="000000"/>
        </w:rPr>
      </w:pPr>
      <w:r w:rsidRPr="002840F2">
        <w:rPr>
          <w:rFonts w:ascii="Arial" w:hAnsi="Arial" w:cs="Arial"/>
          <w:b/>
          <w:color w:val="000000"/>
        </w:rPr>
        <w:t>Course Evaluation:</w:t>
      </w:r>
      <w:r>
        <w:rPr>
          <w:rFonts w:ascii="Arial" w:hAnsi="Arial" w:cs="Arial"/>
          <w:color w:val="000000"/>
        </w:rPr>
        <w:t xml:space="preserve">  </w:t>
      </w:r>
      <w:r>
        <w:rPr>
          <w:rFonts w:ascii="Arial" w:hAnsi="Arial" w:cs="Arial"/>
          <w:color w:val="000000"/>
        </w:rPr>
        <w:tab/>
      </w:r>
    </w:p>
    <w:p w:rsidR="00196979" w:rsidRDefault="00196979" w:rsidP="00816816">
      <w:pPr>
        <w:tabs>
          <w:tab w:val="left" w:pos="2880"/>
        </w:tabs>
        <w:ind w:left="2880" w:right="432" w:hanging="2880"/>
        <w:jc w:val="both"/>
        <w:rPr>
          <w:rFonts w:ascii="Arial" w:hAnsi="Arial" w:cs="Arial"/>
          <w:color w:val="000000"/>
        </w:rPr>
      </w:pPr>
    </w:p>
    <w:p w:rsidR="00196979" w:rsidRDefault="00C07880" w:rsidP="00816816">
      <w:pPr>
        <w:tabs>
          <w:tab w:val="left" w:pos="2880"/>
        </w:tabs>
        <w:ind w:left="2880" w:right="432" w:hanging="2880"/>
        <w:jc w:val="both"/>
        <w:rPr>
          <w:rFonts w:ascii="Arial" w:hAnsi="Arial" w:cs="Arial"/>
          <w:color w:val="000000"/>
        </w:rPr>
      </w:pPr>
      <w:r>
        <w:rPr>
          <w:rFonts w:ascii="Arial" w:hAnsi="Arial" w:cs="Arial"/>
          <w:color w:val="000000"/>
        </w:rPr>
        <w:t xml:space="preserve">Each student will have the opportunity to evaluate the faculty, the course and the clinical </w:t>
      </w:r>
    </w:p>
    <w:p w:rsidR="000B3C34" w:rsidRDefault="00C07880" w:rsidP="00816816">
      <w:pPr>
        <w:tabs>
          <w:tab w:val="left" w:pos="2880"/>
        </w:tabs>
        <w:ind w:left="2880" w:right="432" w:hanging="2880"/>
        <w:jc w:val="both"/>
        <w:rPr>
          <w:rFonts w:ascii="Arial" w:hAnsi="Arial" w:cs="Arial"/>
          <w:color w:val="000000"/>
        </w:rPr>
      </w:pPr>
      <w:r>
        <w:rPr>
          <w:rFonts w:ascii="Arial" w:hAnsi="Arial" w:cs="Arial"/>
          <w:color w:val="000000"/>
        </w:rPr>
        <w:t xml:space="preserve">site.  This input is encouraged, and </w:t>
      </w:r>
      <w:r w:rsidR="000B3C34">
        <w:rPr>
          <w:rFonts w:ascii="Arial" w:hAnsi="Arial" w:cs="Arial"/>
          <w:color w:val="000000"/>
        </w:rPr>
        <w:t>may</w:t>
      </w:r>
      <w:r>
        <w:rPr>
          <w:rFonts w:ascii="Arial" w:hAnsi="Arial" w:cs="Arial"/>
          <w:color w:val="000000"/>
        </w:rPr>
        <w:t xml:space="preserve"> be incorporated into indicated component </w:t>
      </w:r>
    </w:p>
    <w:p w:rsidR="00196979" w:rsidRDefault="000B3C34" w:rsidP="00816816">
      <w:pPr>
        <w:tabs>
          <w:tab w:val="left" w:pos="2880"/>
        </w:tabs>
        <w:ind w:left="2880" w:right="432" w:hanging="2880"/>
        <w:jc w:val="both"/>
        <w:rPr>
          <w:rFonts w:ascii="Arial" w:hAnsi="Arial" w:cs="Arial"/>
          <w:color w:val="000000"/>
        </w:rPr>
      </w:pPr>
      <w:r>
        <w:rPr>
          <w:rFonts w:ascii="Arial" w:hAnsi="Arial" w:cs="Arial"/>
          <w:color w:val="000000"/>
        </w:rPr>
        <w:t>r</w:t>
      </w:r>
      <w:r w:rsidR="00C07880">
        <w:rPr>
          <w:rFonts w:ascii="Arial" w:hAnsi="Arial" w:cs="Arial"/>
          <w:color w:val="000000"/>
        </w:rPr>
        <w:t>evisions.</w:t>
      </w:r>
      <w:r w:rsidR="00196979">
        <w:rPr>
          <w:rFonts w:ascii="Arial" w:hAnsi="Arial" w:cs="Arial"/>
          <w:color w:val="000000"/>
        </w:rPr>
        <w:t xml:space="preserve"> </w:t>
      </w:r>
    </w:p>
    <w:p w:rsidR="000B3C34" w:rsidRDefault="000B3C34" w:rsidP="00816816">
      <w:pPr>
        <w:tabs>
          <w:tab w:val="left" w:pos="2880"/>
        </w:tabs>
        <w:ind w:left="2880" w:right="432" w:hanging="2880"/>
        <w:jc w:val="both"/>
        <w:rPr>
          <w:rFonts w:ascii="Arial" w:hAnsi="Arial" w:cs="Arial"/>
          <w:color w:val="000000"/>
        </w:rPr>
      </w:pPr>
    </w:p>
    <w:p w:rsidR="00E97974" w:rsidRDefault="00C07880" w:rsidP="00816816">
      <w:pPr>
        <w:tabs>
          <w:tab w:val="left" w:pos="2880"/>
        </w:tabs>
        <w:ind w:left="2880" w:right="432" w:hanging="2880"/>
        <w:jc w:val="both"/>
        <w:rPr>
          <w:rFonts w:ascii="Arial" w:hAnsi="Arial" w:cs="Arial"/>
          <w:spacing w:val="-3"/>
        </w:rPr>
      </w:pPr>
      <w:r>
        <w:rPr>
          <w:rFonts w:ascii="Arial" w:hAnsi="Arial" w:cs="Arial"/>
          <w:spacing w:val="-3"/>
        </w:rPr>
        <w:t>Options for re</w:t>
      </w:r>
      <w:r w:rsidR="000B3C34">
        <w:rPr>
          <w:rFonts w:ascii="Arial" w:hAnsi="Arial" w:cs="Arial"/>
          <w:spacing w:val="-3"/>
        </w:rPr>
        <w:t xml:space="preserve">-entering </w:t>
      </w:r>
      <w:r>
        <w:rPr>
          <w:rFonts w:ascii="Arial" w:hAnsi="Arial" w:cs="Arial"/>
          <w:spacing w:val="-3"/>
        </w:rPr>
        <w:t xml:space="preserve">the </w:t>
      </w:r>
      <w:r w:rsidR="000B3C34">
        <w:rPr>
          <w:rFonts w:ascii="Arial" w:hAnsi="Arial" w:cs="Arial"/>
          <w:spacing w:val="-3"/>
        </w:rPr>
        <w:t xml:space="preserve">program </w:t>
      </w:r>
      <w:r>
        <w:rPr>
          <w:rFonts w:ascii="Arial" w:hAnsi="Arial" w:cs="Arial"/>
          <w:spacing w:val="-3"/>
        </w:rPr>
        <w:t xml:space="preserve">are explained in the </w:t>
      </w:r>
      <w:r>
        <w:rPr>
          <w:rFonts w:ascii="Arial" w:hAnsi="Arial" w:cs="Arial"/>
          <w:spacing w:val="-3"/>
          <w:u w:val="single"/>
        </w:rPr>
        <w:t xml:space="preserve">Nursing </w:t>
      </w:r>
      <w:r w:rsidRPr="00273CC1">
        <w:rPr>
          <w:rFonts w:ascii="Arial" w:hAnsi="Arial" w:cs="Arial"/>
          <w:spacing w:val="-3"/>
          <w:u w:val="single"/>
        </w:rPr>
        <w:t>Student Handbook.</w:t>
      </w:r>
      <w:r w:rsidR="00E97974">
        <w:rPr>
          <w:rFonts w:ascii="Arial" w:hAnsi="Arial" w:cs="Arial"/>
          <w:spacing w:val="-3"/>
          <w:u w:val="single"/>
        </w:rPr>
        <w:t xml:space="preserve"> </w:t>
      </w:r>
      <w:r>
        <w:rPr>
          <w:rFonts w:ascii="Arial" w:hAnsi="Arial" w:cs="Arial"/>
          <w:spacing w:val="-3"/>
        </w:rPr>
        <w:t>Other</w:t>
      </w:r>
    </w:p>
    <w:p w:rsidR="000B3C34" w:rsidRDefault="00C07880" w:rsidP="00816816">
      <w:pPr>
        <w:tabs>
          <w:tab w:val="left" w:pos="2880"/>
        </w:tabs>
        <w:ind w:left="2880" w:right="432" w:hanging="2880"/>
        <w:jc w:val="both"/>
        <w:rPr>
          <w:rFonts w:ascii="Arial" w:hAnsi="Arial" w:cs="Arial"/>
          <w:spacing w:val="-3"/>
        </w:rPr>
      </w:pPr>
      <w:r>
        <w:rPr>
          <w:rFonts w:ascii="Arial" w:hAnsi="Arial" w:cs="Arial"/>
          <w:spacing w:val="-3"/>
        </w:rPr>
        <w:t xml:space="preserve">policies as outlined in the current </w:t>
      </w:r>
      <w:r>
        <w:rPr>
          <w:rFonts w:ascii="Arial" w:hAnsi="Arial" w:cs="Arial"/>
          <w:spacing w:val="-3"/>
          <w:u w:val="single"/>
        </w:rPr>
        <w:t>Nursing Student Handbook</w:t>
      </w:r>
      <w:r>
        <w:rPr>
          <w:rFonts w:ascii="Arial" w:hAnsi="Arial" w:cs="Arial"/>
          <w:spacing w:val="-3"/>
        </w:rPr>
        <w:t xml:space="preserve"> are applicable to this and all </w:t>
      </w:r>
    </w:p>
    <w:p w:rsidR="00C07880" w:rsidRDefault="000B3C34" w:rsidP="00816816">
      <w:pPr>
        <w:tabs>
          <w:tab w:val="left" w:pos="2880"/>
        </w:tabs>
        <w:ind w:left="2880" w:right="432" w:hanging="2880"/>
        <w:jc w:val="both"/>
        <w:rPr>
          <w:rFonts w:ascii="Arial" w:hAnsi="Arial" w:cs="Arial"/>
          <w:spacing w:val="-3"/>
        </w:rPr>
      </w:pPr>
      <w:r>
        <w:rPr>
          <w:rFonts w:ascii="Arial" w:hAnsi="Arial" w:cs="Arial"/>
          <w:spacing w:val="-3"/>
        </w:rPr>
        <w:t>n</w:t>
      </w:r>
      <w:r w:rsidR="00C07880">
        <w:rPr>
          <w:rFonts w:ascii="Arial" w:hAnsi="Arial" w:cs="Arial"/>
          <w:spacing w:val="-3"/>
        </w:rPr>
        <w:t>ursing courses.</w:t>
      </w:r>
    </w:p>
    <w:p w:rsidR="00DE6244" w:rsidRDefault="00DE6244" w:rsidP="00816816">
      <w:pPr>
        <w:jc w:val="both"/>
        <w:rPr>
          <w:b/>
        </w:rPr>
      </w:pPr>
    </w:p>
    <w:p w:rsidR="001054F4" w:rsidRDefault="001054F4" w:rsidP="00816816">
      <w:pPr>
        <w:jc w:val="both"/>
        <w:rPr>
          <w:rFonts w:ascii="Arial" w:hAnsi="Arial" w:cs="Arial"/>
          <w:iCs/>
        </w:rPr>
      </w:pPr>
      <w:r w:rsidRPr="00FE445D">
        <w:rPr>
          <w:rFonts w:ascii="Arial" w:hAnsi="Arial" w:cs="Arial"/>
          <w:b/>
          <w:bCs/>
          <w:iCs/>
        </w:rPr>
        <w:t>Outside Work Requirement</w:t>
      </w:r>
      <w:r w:rsidRPr="00FE445D">
        <w:rPr>
          <w:rFonts w:ascii="Arial" w:hAnsi="Arial" w:cs="Arial"/>
          <w:iCs/>
        </w:rPr>
        <w:t xml:space="preserve">:  </w:t>
      </w:r>
    </w:p>
    <w:p w:rsidR="00E97974" w:rsidRPr="00FE445D" w:rsidRDefault="00E97974" w:rsidP="00816816">
      <w:pPr>
        <w:jc w:val="both"/>
        <w:rPr>
          <w:rFonts w:ascii="Arial" w:hAnsi="Arial" w:cs="Arial"/>
          <w:iCs/>
        </w:rPr>
      </w:pPr>
    </w:p>
    <w:p w:rsidR="00E97974" w:rsidRDefault="001054F4" w:rsidP="00816816">
      <w:pPr>
        <w:jc w:val="both"/>
        <w:rPr>
          <w:rFonts w:ascii="Arial" w:hAnsi="Arial" w:cs="Arial"/>
          <w:b/>
        </w:rPr>
      </w:pPr>
      <w:r w:rsidRPr="00DE6244">
        <w:rPr>
          <w:rFonts w:ascii="Arial" w:hAnsi="Arial" w:cs="Arial"/>
          <w:iCs/>
        </w:rPr>
        <w:t xml:space="preserve">Students enrolled in the nursing program should expect additional time required outside of the traditional classroom for study, class preparation, and work designed to meet the outcomes of the course and program.  Student work outside of class may include assignments with specific requirements, such as reading assignments in preparation for specific tasks, writing assignments, practice and practical application assignments, portfolio development, projects, or other equivalent learning experiences that are assessed/graded. </w:t>
      </w:r>
    </w:p>
    <w:p w:rsidR="00E97974" w:rsidRDefault="00E97974" w:rsidP="00816816">
      <w:pPr>
        <w:jc w:val="both"/>
        <w:rPr>
          <w:rFonts w:ascii="Arial" w:hAnsi="Arial" w:cs="Arial"/>
          <w:b/>
        </w:rPr>
      </w:pPr>
    </w:p>
    <w:p w:rsidR="00E666F6" w:rsidRDefault="00E666F6" w:rsidP="00FE445D">
      <w:pPr>
        <w:rPr>
          <w:rFonts w:ascii="Arial" w:hAnsi="Arial" w:cs="Arial"/>
          <w:b/>
        </w:rPr>
      </w:pPr>
    </w:p>
    <w:p w:rsidR="00E666F6" w:rsidRDefault="00E666F6" w:rsidP="00FE445D">
      <w:pPr>
        <w:rPr>
          <w:rFonts w:ascii="Arial" w:hAnsi="Arial" w:cs="Arial"/>
          <w:b/>
        </w:rPr>
      </w:pPr>
    </w:p>
    <w:p w:rsidR="00EE27D7" w:rsidRDefault="00EE27D7" w:rsidP="00FE445D">
      <w:pPr>
        <w:rPr>
          <w:rFonts w:ascii="Arial" w:hAnsi="Arial" w:cs="Arial"/>
          <w:b/>
        </w:rPr>
      </w:pPr>
    </w:p>
    <w:p w:rsidR="00EE27D7" w:rsidRDefault="00EE27D7" w:rsidP="00FE445D">
      <w:pPr>
        <w:rPr>
          <w:rFonts w:ascii="Arial" w:hAnsi="Arial" w:cs="Arial"/>
          <w:b/>
        </w:rPr>
      </w:pPr>
    </w:p>
    <w:p w:rsidR="00EE27D7" w:rsidRDefault="00EE27D7" w:rsidP="00FE445D">
      <w:pPr>
        <w:rPr>
          <w:rFonts w:ascii="Arial" w:hAnsi="Arial" w:cs="Arial"/>
          <w:b/>
        </w:rPr>
      </w:pPr>
    </w:p>
    <w:p w:rsidR="000F7F55" w:rsidRDefault="000F7F55" w:rsidP="00FE445D">
      <w:pPr>
        <w:rPr>
          <w:rFonts w:ascii="Arial" w:hAnsi="Arial" w:cs="Arial"/>
          <w:b/>
        </w:rPr>
      </w:pPr>
    </w:p>
    <w:p w:rsidR="000F7F55" w:rsidRDefault="000F7F55" w:rsidP="00FE445D">
      <w:pPr>
        <w:rPr>
          <w:rFonts w:ascii="Arial" w:hAnsi="Arial" w:cs="Arial"/>
          <w:b/>
        </w:rPr>
      </w:pPr>
    </w:p>
    <w:p w:rsidR="000F7F55" w:rsidRDefault="000F7F55" w:rsidP="00FE445D">
      <w:pPr>
        <w:rPr>
          <w:rFonts w:ascii="Arial" w:hAnsi="Arial" w:cs="Arial"/>
          <w:b/>
        </w:rPr>
      </w:pPr>
    </w:p>
    <w:p w:rsidR="000F7F55" w:rsidRDefault="000F7F55" w:rsidP="00FE445D">
      <w:pPr>
        <w:rPr>
          <w:rFonts w:ascii="Arial" w:hAnsi="Arial" w:cs="Arial"/>
          <w:b/>
        </w:rPr>
      </w:pPr>
    </w:p>
    <w:p w:rsidR="000F7F55" w:rsidRDefault="000F7F55" w:rsidP="00FE445D">
      <w:pPr>
        <w:rPr>
          <w:rFonts w:ascii="Arial" w:hAnsi="Arial" w:cs="Arial"/>
          <w:b/>
        </w:rPr>
      </w:pPr>
    </w:p>
    <w:p w:rsidR="000F7F55" w:rsidRDefault="000F7F55" w:rsidP="00FE445D">
      <w:pPr>
        <w:rPr>
          <w:rFonts w:ascii="Arial" w:hAnsi="Arial" w:cs="Arial"/>
          <w:b/>
        </w:rPr>
      </w:pPr>
    </w:p>
    <w:p w:rsidR="000F7F55" w:rsidRDefault="000F7F55" w:rsidP="00FE445D">
      <w:pPr>
        <w:rPr>
          <w:rFonts w:ascii="Arial" w:hAnsi="Arial" w:cs="Arial"/>
          <w:b/>
        </w:rPr>
      </w:pPr>
    </w:p>
    <w:p w:rsidR="00E666F6" w:rsidRPr="001B1832" w:rsidRDefault="00E666F6" w:rsidP="00E666F6">
      <w:pPr>
        <w:jc w:val="center"/>
        <w:rPr>
          <w:rFonts w:ascii="Arial" w:hAnsi="Arial" w:cs="Arial"/>
        </w:rPr>
      </w:pPr>
      <w:r w:rsidRPr="001B1832">
        <w:rPr>
          <w:rFonts w:ascii="Arial" w:hAnsi="Arial" w:cs="Arial"/>
        </w:rPr>
        <w:lastRenderedPageBreak/>
        <w:t>Platt College</w:t>
      </w:r>
    </w:p>
    <w:p w:rsidR="00E666F6" w:rsidRDefault="00E666F6" w:rsidP="00E666F6">
      <w:pPr>
        <w:jc w:val="center"/>
        <w:rPr>
          <w:rFonts w:ascii="Arial" w:hAnsi="Arial" w:cs="Arial"/>
        </w:rPr>
      </w:pPr>
      <w:r w:rsidRPr="001B1832">
        <w:rPr>
          <w:rFonts w:ascii="Arial" w:hAnsi="Arial" w:cs="Arial"/>
        </w:rPr>
        <w:t>Nursing Program</w:t>
      </w:r>
    </w:p>
    <w:p w:rsidR="00E666F6" w:rsidRPr="001B1832" w:rsidRDefault="00E666F6" w:rsidP="00E666F6">
      <w:pPr>
        <w:jc w:val="center"/>
        <w:rPr>
          <w:rFonts w:ascii="Arial" w:hAnsi="Arial" w:cs="Arial"/>
        </w:rPr>
      </w:pPr>
      <w:r>
        <w:rPr>
          <w:rFonts w:ascii="Arial" w:hAnsi="Arial" w:cs="Arial"/>
        </w:rPr>
        <w:t xml:space="preserve">NUR2103: Transition to the Registered Nurse Role </w:t>
      </w:r>
    </w:p>
    <w:p w:rsidR="00E666F6" w:rsidRDefault="00E666F6" w:rsidP="00FE445D">
      <w:pPr>
        <w:rPr>
          <w:rFonts w:ascii="Arial" w:hAnsi="Arial" w:cs="Arial"/>
          <w:b/>
        </w:rPr>
      </w:pPr>
    </w:p>
    <w:p w:rsidR="00C07880" w:rsidRDefault="00C07880" w:rsidP="00245E69">
      <w:pPr>
        <w:jc w:val="center"/>
        <w:rPr>
          <w:rFonts w:ascii="Arial" w:hAnsi="Arial" w:cs="Arial"/>
          <w:b/>
        </w:rPr>
      </w:pPr>
      <w:r w:rsidRPr="00FE445D">
        <w:rPr>
          <w:rFonts w:ascii="Arial" w:hAnsi="Arial" w:cs="Arial"/>
          <w:b/>
        </w:rPr>
        <w:t>Course Objectives and Outcome Measures</w:t>
      </w:r>
    </w:p>
    <w:p w:rsidR="00E97974" w:rsidRPr="00FE445D" w:rsidRDefault="00E97974" w:rsidP="00FE445D">
      <w:pPr>
        <w:rPr>
          <w:rFonts w:ascii="Arial" w:hAnsi="Arial" w:cs="Arial"/>
          <w:b/>
        </w:rPr>
      </w:pPr>
    </w:p>
    <w:p w:rsidR="00C07880" w:rsidRPr="00C01FA3" w:rsidRDefault="00FE445D" w:rsidP="00316520">
      <w:pPr>
        <w:pStyle w:val="ListParagraph"/>
        <w:numPr>
          <w:ilvl w:val="0"/>
          <w:numId w:val="1"/>
        </w:numPr>
        <w:spacing w:line="360" w:lineRule="auto"/>
        <w:rPr>
          <w:rFonts w:ascii="Arial" w:hAnsi="Arial" w:cs="Arial"/>
        </w:rPr>
      </w:pPr>
      <w:r>
        <w:rPr>
          <w:rFonts w:ascii="Arial" w:hAnsi="Arial" w:cs="Arial"/>
        </w:rPr>
        <w:t>Distinguish the concept of role transition from LPN to Registered Nurse</w:t>
      </w:r>
      <w:r w:rsidR="00C07880" w:rsidRPr="00C01FA3">
        <w:rPr>
          <w:rFonts w:ascii="Arial" w:hAnsi="Arial" w:cs="Arial"/>
        </w:rPr>
        <w:t>.</w:t>
      </w:r>
    </w:p>
    <w:p w:rsidR="00FE445D" w:rsidRDefault="00FE445D" w:rsidP="00316520">
      <w:pPr>
        <w:pStyle w:val="ListParagraph"/>
        <w:numPr>
          <w:ilvl w:val="0"/>
          <w:numId w:val="1"/>
        </w:numPr>
        <w:spacing w:line="360" w:lineRule="auto"/>
        <w:rPr>
          <w:rFonts w:ascii="Arial" w:hAnsi="Arial" w:cs="Arial"/>
        </w:rPr>
      </w:pPr>
      <w:r>
        <w:rPr>
          <w:rFonts w:ascii="Arial" w:hAnsi="Arial" w:cs="Arial"/>
        </w:rPr>
        <w:t>Distinguish the key nursing leaders</w:t>
      </w:r>
      <w:r w:rsidR="000B3C34">
        <w:rPr>
          <w:rFonts w:ascii="Arial" w:hAnsi="Arial" w:cs="Arial"/>
        </w:rPr>
        <w:t xml:space="preserve"> and theorist</w:t>
      </w:r>
      <w:r>
        <w:rPr>
          <w:rFonts w:ascii="Arial" w:hAnsi="Arial" w:cs="Arial"/>
        </w:rPr>
        <w:t xml:space="preserve"> that have made important contributions to the nursing profession with the emphasis on Virginia Henderson</w:t>
      </w:r>
      <w:r w:rsidR="000B3C34">
        <w:rPr>
          <w:rFonts w:ascii="Arial" w:hAnsi="Arial" w:cs="Arial"/>
        </w:rPr>
        <w:t>, or other nurse theorist of choice</w:t>
      </w:r>
      <w:r>
        <w:rPr>
          <w:rFonts w:ascii="Arial" w:hAnsi="Arial" w:cs="Arial"/>
        </w:rPr>
        <w:t>.</w:t>
      </w:r>
    </w:p>
    <w:p w:rsidR="00FE445D" w:rsidRDefault="00FE445D" w:rsidP="00316520">
      <w:pPr>
        <w:pStyle w:val="ListParagraph"/>
        <w:numPr>
          <w:ilvl w:val="0"/>
          <w:numId w:val="1"/>
        </w:numPr>
        <w:spacing w:line="360" w:lineRule="auto"/>
        <w:rPr>
          <w:rFonts w:ascii="Arial" w:hAnsi="Arial" w:cs="Arial"/>
        </w:rPr>
      </w:pPr>
      <w:r>
        <w:rPr>
          <w:rFonts w:ascii="Arial" w:hAnsi="Arial" w:cs="Arial"/>
        </w:rPr>
        <w:t>Compare and contrast differences in the educational preparation of graduates from various nursing programs.</w:t>
      </w:r>
    </w:p>
    <w:p w:rsidR="00316520" w:rsidRDefault="00FE445D" w:rsidP="00316520">
      <w:pPr>
        <w:pStyle w:val="ListParagraph"/>
        <w:numPr>
          <w:ilvl w:val="0"/>
          <w:numId w:val="1"/>
        </w:numPr>
        <w:spacing w:line="360" w:lineRule="auto"/>
        <w:rPr>
          <w:rFonts w:ascii="Arial" w:hAnsi="Arial" w:cs="Arial"/>
        </w:rPr>
      </w:pPr>
      <w:r>
        <w:rPr>
          <w:rFonts w:ascii="Arial" w:hAnsi="Arial" w:cs="Arial"/>
        </w:rPr>
        <w:t>Distinguish important theoretical foundations of nursing</w:t>
      </w:r>
      <w:r w:rsidR="00316520" w:rsidRPr="00C01FA3">
        <w:rPr>
          <w:rFonts w:ascii="Arial" w:hAnsi="Arial" w:cs="Arial"/>
        </w:rPr>
        <w:t>.</w:t>
      </w:r>
    </w:p>
    <w:p w:rsidR="00FE445D" w:rsidRDefault="00FE445D" w:rsidP="00316520">
      <w:pPr>
        <w:pStyle w:val="ListParagraph"/>
        <w:numPr>
          <w:ilvl w:val="0"/>
          <w:numId w:val="1"/>
        </w:numPr>
        <w:spacing w:line="360" w:lineRule="auto"/>
        <w:rPr>
          <w:rFonts w:ascii="Arial" w:hAnsi="Arial" w:cs="Arial"/>
        </w:rPr>
      </w:pPr>
      <w:r>
        <w:rPr>
          <w:rFonts w:ascii="Arial" w:hAnsi="Arial" w:cs="Arial"/>
        </w:rPr>
        <w:t>Define critical thinking, as the registered nurse uses critical thinking.</w:t>
      </w:r>
    </w:p>
    <w:p w:rsidR="00E97974" w:rsidRDefault="00FE445D" w:rsidP="00316520">
      <w:pPr>
        <w:pStyle w:val="ListParagraph"/>
        <w:numPr>
          <w:ilvl w:val="0"/>
          <w:numId w:val="1"/>
        </w:numPr>
        <w:spacing w:line="360" w:lineRule="auto"/>
        <w:rPr>
          <w:rFonts w:ascii="Arial" w:hAnsi="Arial" w:cs="Arial"/>
        </w:rPr>
      </w:pPr>
      <w:r w:rsidRPr="00E97974">
        <w:rPr>
          <w:rFonts w:ascii="Arial" w:hAnsi="Arial" w:cs="Arial"/>
        </w:rPr>
        <w:t>Identify advantages to using an organizing framework for client care</w:t>
      </w:r>
      <w:r w:rsidR="00353E0F">
        <w:rPr>
          <w:rFonts w:ascii="Arial" w:hAnsi="Arial" w:cs="Arial"/>
        </w:rPr>
        <w:t xml:space="preserve"> utilizing evidence</w:t>
      </w:r>
      <w:r w:rsidR="00023BDF">
        <w:rPr>
          <w:rFonts w:ascii="Arial" w:hAnsi="Arial" w:cs="Arial"/>
        </w:rPr>
        <w:t>d</w:t>
      </w:r>
      <w:r w:rsidR="00353E0F">
        <w:rPr>
          <w:rFonts w:ascii="Arial" w:hAnsi="Arial" w:cs="Arial"/>
        </w:rPr>
        <w:t xml:space="preserve"> based pratice</w:t>
      </w:r>
      <w:r w:rsidRPr="00E97974">
        <w:rPr>
          <w:rFonts w:ascii="Arial" w:hAnsi="Arial" w:cs="Arial"/>
        </w:rPr>
        <w:t>.</w:t>
      </w:r>
    </w:p>
    <w:p w:rsidR="00E97974" w:rsidRPr="00E97974" w:rsidRDefault="00FE445D" w:rsidP="00316520">
      <w:pPr>
        <w:pStyle w:val="ListParagraph"/>
        <w:numPr>
          <w:ilvl w:val="0"/>
          <w:numId w:val="1"/>
        </w:numPr>
        <w:spacing w:line="360" w:lineRule="auto"/>
        <w:rPr>
          <w:rFonts w:ascii="Arial" w:hAnsi="Arial" w:cs="Arial"/>
        </w:rPr>
      </w:pPr>
      <w:r w:rsidRPr="00E97974">
        <w:rPr>
          <w:rFonts w:ascii="Arial" w:hAnsi="Arial" w:cs="Arial"/>
        </w:rPr>
        <w:t>Utilize the nursing process to assist the client and family in care planning.</w:t>
      </w:r>
    </w:p>
    <w:p w:rsidR="00FE445D" w:rsidRDefault="00FE445D" w:rsidP="00316520">
      <w:pPr>
        <w:pStyle w:val="ListParagraph"/>
        <w:numPr>
          <w:ilvl w:val="0"/>
          <w:numId w:val="1"/>
        </w:numPr>
        <w:spacing w:line="360" w:lineRule="auto"/>
        <w:rPr>
          <w:rFonts w:ascii="Arial" w:hAnsi="Arial" w:cs="Arial"/>
        </w:rPr>
      </w:pPr>
      <w:r w:rsidRPr="00E97974">
        <w:rPr>
          <w:rFonts w:ascii="Arial" w:hAnsi="Arial" w:cs="Arial"/>
        </w:rPr>
        <w:t>Describe the relationship between critical thinking and the nursing process.</w:t>
      </w:r>
    </w:p>
    <w:p w:rsidR="00353E0F" w:rsidRPr="00353E0F" w:rsidRDefault="00353E0F" w:rsidP="00353E0F">
      <w:pPr>
        <w:pStyle w:val="ListParagraph"/>
        <w:numPr>
          <w:ilvl w:val="0"/>
          <w:numId w:val="1"/>
        </w:numPr>
        <w:spacing w:line="360" w:lineRule="auto"/>
        <w:rPr>
          <w:rFonts w:ascii="Arial" w:hAnsi="Arial" w:cs="Arial"/>
        </w:rPr>
      </w:pPr>
      <w:r>
        <w:rPr>
          <w:rFonts w:ascii="Arial" w:hAnsi="Arial" w:cs="Arial"/>
        </w:rPr>
        <w:t>Apply therapuetic communication skills in personal and professional life.</w:t>
      </w:r>
    </w:p>
    <w:p w:rsidR="00316520" w:rsidRDefault="00316520" w:rsidP="00316520">
      <w:pPr>
        <w:rPr>
          <w:rFonts w:ascii="Arial" w:hAnsi="Arial" w:cs="Arial"/>
        </w:rPr>
      </w:pPr>
    </w:p>
    <w:p w:rsidR="00E97974" w:rsidRDefault="00E97974" w:rsidP="00316520">
      <w:pPr>
        <w:rPr>
          <w:rFonts w:ascii="Arial" w:hAnsi="Arial" w:cs="Arial"/>
        </w:rPr>
      </w:pPr>
    </w:p>
    <w:p w:rsidR="00E97974" w:rsidRDefault="00E666F6" w:rsidP="00316520">
      <w:pPr>
        <w:rPr>
          <w:rFonts w:ascii="Arial" w:hAnsi="Arial" w:cs="Arial"/>
        </w:rPr>
      </w:pPr>
      <w:r>
        <w:rPr>
          <w:rFonts w:ascii="Arial" w:hAnsi="Arial" w:cs="Arial"/>
        </w:rPr>
        <w:t>Course outcome measures for Transition to the Registered Nurse Role must be met to achieve a passing course grade:</w:t>
      </w:r>
    </w:p>
    <w:p w:rsidR="00E666F6" w:rsidRDefault="00E666F6" w:rsidP="00316520">
      <w:pPr>
        <w:rPr>
          <w:rFonts w:ascii="Arial" w:hAnsi="Arial" w:cs="Arial"/>
        </w:rPr>
      </w:pPr>
    </w:p>
    <w:p w:rsidR="00E666F6" w:rsidRDefault="00E666F6" w:rsidP="00E666F6">
      <w:pPr>
        <w:pStyle w:val="ListParagraph"/>
        <w:numPr>
          <w:ilvl w:val="0"/>
          <w:numId w:val="21"/>
        </w:numPr>
        <w:rPr>
          <w:rFonts w:ascii="Arial" w:hAnsi="Arial" w:cs="Arial"/>
        </w:rPr>
      </w:pPr>
      <w:r w:rsidRPr="00E666F6">
        <w:rPr>
          <w:rFonts w:ascii="Arial" w:hAnsi="Arial" w:cs="Arial"/>
        </w:rPr>
        <w:t>All graded assignments require 77% or higher.</w:t>
      </w:r>
    </w:p>
    <w:p w:rsidR="00506C66" w:rsidRDefault="00506C66" w:rsidP="00E666F6">
      <w:pPr>
        <w:pStyle w:val="ListParagraph"/>
        <w:numPr>
          <w:ilvl w:val="0"/>
          <w:numId w:val="21"/>
        </w:numPr>
        <w:rPr>
          <w:rFonts w:ascii="Arial" w:hAnsi="Arial" w:cs="Arial"/>
        </w:rPr>
      </w:pPr>
      <w:r>
        <w:rPr>
          <w:rFonts w:ascii="Arial" w:hAnsi="Arial" w:cs="Arial"/>
        </w:rPr>
        <w:t>Pass all focus review exams 80% or higher.</w:t>
      </w:r>
    </w:p>
    <w:p w:rsidR="00E666F6" w:rsidRDefault="00E666F6" w:rsidP="00E666F6">
      <w:pPr>
        <w:pStyle w:val="ListParagraph"/>
        <w:numPr>
          <w:ilvl w:val="0"/>
          <w:numId w:val="21"/>
        </w:numPr>
        <w:rPr>
          <w:rFonts w:ascii="Arial" w:hAnsi="Arial" w:cs="Arial"/>
        </w:rPr>
      </w:pPr>
      <w:r>
        <w:rPr>
          <w:rFonts w:ascii="Arial" w:hAnsi="Arial" w:cs="Arial"/>
        </w:rPr>
        <w:t xml:space="preserve">Pass Dosage Calculation Test as described on page </w:t>
      </w:r>
      <w:r w:rsidR="00506C66">
        <w:rPr>
          <w:rFonts w:ascii="Arial" w:hAnsi="Arial" w:cs="Arial"/>
        </w:rPr>
        <w:t>1</w:t>
      </w:r>
      <w:r w:rsidR="00961F40">
        <w:rPr>
          <w:rFonts w:ascii="Arial" w:hAnsi="Arial" w:cs="Arial"/>
        </w:rPr>
        <w:t>2</w:t>
      </w:r>
      <w:r>
        <w:rPr>
          <w:rFonts w:ascii="Arial" w:hAnsi="Arial" w:cs="Arial"/>
        </w:rPr>
        <w:t>.</w:t>
      </w:r>
    </w:p>
    <w:p w:rsidR="00E666F6" w:rsidRDefault="00E666F6" w:rsidP="00E666F6">
      <w:pPr>
        <w:pStyle w:val="ListParagraph"/>
        <w:numPr>
          <w:ilvl w:val="0"/>
          <w:numId w:val="21"/>
        </w:numPr>
        <w:rPr>
          <w:rFonts w:ascii="Arial" w:hAnsi="Arial" w:cs="Arial"/>
        </w:rPr>
      </w:pPr>
      <w:r>
        <w:rPr>
          <w:rFonts w:ascii="Arial" w:hAnsi="Arial" w:cs="Arial"/>
        </w:rPr>
        <w:t>Achievement of 77% or higher to progress to the next nursing course.</w:t>
      </w:r>
    </w:p>
    <w:p w:rsidR="00902DAF" w:rsidRPr="00E666F6" w:rsidRDefault="00902DAF" w:rsidP="00E666F6">
      <w:pPr>
        <w:pStyle w:val="ListParagraph"/>
        <w:numPr>
          <w:ilvl w:val="0"/>
          <w:numId w:val="21"/>
        </w:numPr>
        <w:rPr>
          <w:rFonts w:ascii="Arial" w:hAnsi="Arial" w:cs="Arial"/>
        </w:rPr>
      </w:pPr>
      <w:r>
        <w:rPr>
          <w:rFonts w:ascii="Arial" w:hAnsi="Arial" w:cs="Arial"/>
        </w:rPr>
        <w:t xml:space="preserve">Complete </w:t>
      </w:r>
      <w:r w:rsidR="00245E69">
        <w:rPr>
          <w:rFonts w:ascii="Arial" w:hAnsi="Arial" w:cs="Arial"/>
        </w:rPr>
        <w:t xml:space="preserve">required clinical </w:t>
      </w:r>
      <w:r>
        <w:rPr>
          <w:rFonts w:ascii="Arial" w:hAnsi="Arial" w:cs="Arial"/>
        </w:rPr>
        <w:t xml:space="preserve">videos and post-test with an 80% or higher. </w:t>
      </w:r>
    </w:p>
    <w:p w:rsidR="00E666F6" w:rsidRDefault="00E666F6" w:rsidP="00316520">
      <w:pPr>
        <w:rPr>
          <w:rFonts w:ascii="Arial" w:hAnsi="Arial" w:cs="Arial"/>
        </w:rPr>
      </w:pPr>
    </w:p>
    <w:p w:rsidR="00E97974" w:rsidRDefault="00E97974" w:rsidP="00316520">
      <w:pPr>
        <w:rPr>
          <w:rFonts w:ascii="Arial" w:hAnsi="Arial" w:cs="Arial"/>
        </w:rPr>
      </w:pPr>
    </w:p>
    <w:p w:rsidR="00E97974" w:rsidRDefault="00E97974" w:rsidP="00316520">
      <w:pPr>
        <w:rPr>
          <w:rFonts w:ascii="Arial" w:hAnsi="Arial" w:cs="Arial"/>
        </w:rPr>
      </w:pPr>
    </w:p>
    <w:p w:rsidR="00E97974" w:rsidRDefault="00E97974" w:rsidP="00316520">
      <w:pPr>
        <w:rPr>
          <w:rFonts w:ascii="Arial" w:hAnsi="Arial" w:cs="Arial"/>
        </w:rPr>
      </w:pPr>
    </w:p>
    <w:p w:rsidR="00E97974" w:rsidRDefault="00E97974" w:rsidP="00316520">
      <w:pPr>
        <w:rPr>
          <w:rFonts w:ascii="Arial" w:hAnsi="Arial" w:cs="Arial"/>
        </w:rPr>
      </w:pPr>
    </w:p>
    <w:p w:rsidR="00E97974" w:rsidRDefault="00E97974" w:rsidP="00316520">
      <w:pPr>
        <w:rPr>
          <w:rFonts w:ascii="Arial" w:hAnsi="Arial" w:cs="Arial"/>
        </w:rPr>
      </w:pPr>
    </w:p>
    <w:p w:rsidR="00E97974" w:rsidRDefault="00E97974" w:rsidP="00316520">
      <w:pPr>
        <w:rPr>
          <w:rFonts w:ascii="Arial" w:hAnsi="Arial" w:cs="Arial"/>
        </w:rPr>
      </w:pPr>
    </w:p>
    <w:p w:rsidR="004B5476" w:rsidRDefault="004B5476" w:rsidP="00316520">
      <w:pPr>
        <w:rPr>
          <w:rFonts w:ascii="Arial" w:hAnsi="Arial" w:cs="Arial"/>
        </w:rPr>
      </w:pPr>
    </w:p>
    <w:p w:rsidR="004B5476" w:rsidRDefault="004B5476" w:rsidP="00316520">
      <w:pPr>
        <w:rPr>
          <w:rFonts w:ascii="Arial" w:hAnsi="Arial" w:cs="Arial"/>
        </w:rPr>
      </w:pPr>
    </w:p>
    <w:p w:rsidR="004B5476" w:rsidRDefault="004B5476" w:rsidP="00316520">
      <w:pPr>
        <w:rPr>
          <w:rFonts w:ascii="Arial" w:hAnsi="Arial" w:cs="Arial"/>
        </w:rPr>
      </w:pPr>
    </w:p>
    <w:p w:rsidR="004B5476" w:rsidRDefault="004B5476" w:rsidP="00316520">
      <w:pPr>
        <w:rPr>
          <w:rFonts w:ascii="Arial" w:hAnsi="Arial" w:cs="Arial"/>
        </w:rPr>
      </w:pPr>
    </w:p>
    <w:p w:rsidR="004B5476" w:rsidRDefault="004B5476" w:rsidP="00316520">
      <w:pPr>
        <w:rPr>
          <w:rFonts w:ascii="Arial" w:hAnsi="Arial" w:cs="Arial"/>
        </w:rPr>
      </w:pPr>
    </w:p>
    <w:p w:rsidR="004B5476" w:rsidRDefault="004B5476" w:rsidP="00316520">
      <w:pPr>
        <w:rPr>
          <w:rFonts w:ascii="Arial" w:hAnsi="Arial" w:cs="Arial"/>
        </w:rPr>
      </w:pPr>
    </w:p>
    <w:p w:rsidR="004B5476" w:rsidRDefault="004B5476" w:rsidP="00316520">
      <w:pPr>
        <w:rPr>
          <w:rFonts w:ascii="Arial" w:hAnsi="Arial" w:cs="Arial"/>
        </w:rPr>
      </w:pPr>
    </w:p>
    <w:p w:rsidR="000149AB" w:rsidRDefault="000149AB" w:rsidP="00A83C1E">
      <w:pPr>
        <w:jc w:val="center"/>
        <w:rPr>
          <w:rFonts w:ascii="Arial" w:hAnsi="Arial" w:cs="Arial"/>
        </w:rPr>
      </w:pPr>
    </w:p>
    <w:p w:rsidR="00A83C1E" w:rsidRPr="001B1832" w:rsidRDefault="00A83C1E" w:rsidP="00A83C1E">
      <w:pPr>
        <w:jc w:val="center"/>
        <w:rPr>
          <w:rFonts w:ascii="Arial" w:hAnsi="Arial" w:cs="Arial"/>
        </w:rPr>
      </w:pPr>
      <w:r w:rsidRPr="001B1832">
        <w:rPr>
          <w:rFonts w:ascii="Arial" w:hAnsi="Arial" w:cs="Arial"/>
        </w:rPr>
        <w:lastRenderedPageBreak/>
        <w:t>Platt College</w:t>
      </w:r>
    </w:p>
    <w:p w:rsidR="00A83C1E" w:rsidRDefault="00A83C1E" w:rsidP="00A83C1E">
      <w:pPr>
        <w:jc w:val="center"/>
        <w:rPr>
          <w:rFonts w:ascii="Arial" w:hAnsi="Arial" w:cs="Arial"/>
        </w:rPr>
      </w:pPr>
      <w:r w:rsidRPr="001B1832">
        <w:rPr>
          <w:rFonts w:ascii="Arial" w:hAnsi="Arial" w:cs="Arial"/>
        </w:rPr>
        <w:t>Nursing Program</w:t>
      </w:r>
    </w:p>
    <w:p w:rsidR="00751D58" w:rsidRPr="001B1832" w:rsidRDefault="00751D58" w:rsidP="00A83C1E">
      <w:pPr>
        <w:jc w:val="center"/>
        <w:rPr>
          <w:rFonts w:ascii="Arial" w:hAnsi="Arial" w:cs="Arial"/>
        </w:rPr>
      </w:pPr>
      <w:r>
        <w:rPr>
          <w:rFonts w:ascii="Arial" w:hAnsi="Arial" w:cs="Arial"/>
        </w:rPr>
        <w:t xml:space="preserve">NUR2103: Transition to the Registered Nurse Role </w:t>
      </w:r>
    </w:p>
    <w:p w:rsidR="00A83C1E" w:rsidRDefault="00A83C1E" w:rsidP="00A83C1E">
      <w:pPr>
        <w:jc w:val="center"/>
        <w:rPr>
          <w:rFonts w:ascii="Arial" w:hAnsi="Arial" w:cs="Arial"/>
        </w:rPr>
      </w:pPr>
      <w:r w:rsidRPr="00A83C1E">
        <w:rPr>
          <w:rFonts w:ascii="Arial" w:hAnsi="Arial" w:cs="Arial"/>
        </w:rPr>
        <w:t>Unit A</w:t>
      </w:r>
      <w:r w:rsidR="008415EB">
        <w:rPr>
          <w:rFonts w:ascii="Arial" w:hAnsi="Arial" w:cs="Arial"/>
        </w:rPr>
        <w:t xml:space="preserve">: </w:t>
      </w:r>
      <w:r w:rsidR="00E7312E">
        <w:rPr>
          <w:rFonts w:ascii="Arial" w:hAnsi="Arial" w:cs="Arial"/>
        </w:rPr>
        <w:t xml:space="preserve">Orientation and Transition to the Student Role </w:t>
      </w:r>
      <w:r w:rsidR="00023BDF">
        <w:rPr>
          <w:rFonts w:ascii="Arial" w:hAnsi="Arial" w:cs="Arial"/>
        </w:rPr>
        <w:t>as</w:t>
      </w:r>
      <w:r w:rsidR="00E7312E">
        <w:rPr>
          <w:rFonts w:ascii="Arial" w:hAnsi="Arial" w:cs="Arial"/>
        </w:rPr>
        <w:t xml:space="preserve"> the Registered Nurse </w:t>
      </w:r>
    </w:p>
    <w:p w:rsidR="00A83C1E" w:rsidRDefault="00A83C1E" w:rsidP="00A83C1E">
      <w:pPr>
        <w:jc w:val="center"/>
        <w:rPr>
          <w:rFonts w:ascii="Arial" w:hAnsi="Arial" w:cs="Arial"/>
        </w:rPr>
      </w:pPr>
    </w:p>
    <w:p w:rsidR="003364D0" w:rsidRDefault="003364D0" w:rsidP="00A83C1E">
      <w:pPr>
        <w:rPr>
          <w:rFonts w:ascii="Arial" w:hAnsi="Arial" w:cs="Arial"/>
          <w:b/>
        </w:rPr>
      </w:pPr>
      <w:r>
        <w:rPr>
          <w:rFonts w:ascii="Arial" w:hAnsi="Arial" w:cs="Arial"/>
          <w:b/>
        </w:rPr>
        <w:t>Required r</w:t>
      </w:r>
      <w:r w:rsidR="00A83C1E" w:rsidRPr="00A83C1E">
        <w:rPr>
          <w:rFonts w:ascii="Arial" w:hAnsi="Arial" w:cs="Arial"/>
          <w:b/>
        </w:rPr>
        <w:t xml:space="preserve">eading: </w:t>
      </w:r>
      <w:r w:rsidR="00A83C1E">
        <w:rPr>
          <w:rFonts w:ascii="Arial" w:hAnsi="Arial" w:cs="Arial"/>
          <w:b/>
        </w:rPr>
        <w:tab/>
      </w:r>
    </w:p>
    <w:p w:rsidR="007269B6" w:rsidRDefault="007269B6" w:rsidP="007269B6">
      <w:pPr>
        <w:tabs>
          <w:tab w:val="left" w:pos="2880"/>
          <w:tab w:val="left" w:pos="2970"/>
        </w:tabs>
        <w:ind w:left="2880" w:right="432" w:hanging="2880"/>
        <w:rPr>
          <w:rFonts w:ascii="Arial" w:hAnsi="Arial" w:cs="Arial"/>
        </w:rPr>
      </w:pPr>
    </w:p>
    <w:p w:rsidR="007269B6" w:rsidRPr="00962F68" w:rsidRDefault="007269B6" w:rsidP="007269B6">
      <w:pPr>
        <w:tabs>
          <w:tab w:val="left" w:pos="2880"/>
          <w:tab w:val="left" w:pos="2970"/>
        </w:tabs>
        <w:ind w:left="2880" w:right="432" w:hanging="2880"/>
        <w:rPr>
          <w:rFonts w:ascii="Arial" w:hAnsi="Arial" w:cs="Arial"/>
        </w:rPr>
      </w:pPr>
      <w:r w:rsidRPr="00962F68">
        <w:rPr>
          <w:rFonts w:ascii="Arial" w:hAnsi="Arial" w:cs="Arial"/>
        </w:rPr>
        <w:t>Claywell, Lora</w:t>
      </w:r>
      <w:r>
        <w:rPr>
          <w:rFonts w:ascii="Arial" w:hAnsi="Arial" w:cs="Arial"/>
        </w:rPr>
        <w:t xml:space="preserve">, </w:t>
      </w:r>
      <w:r w:rsidRPr="002B08F0">
        <w:rPr>
          <w:rFonts w:ascii="Arial" w:hAnsi="Arial" w:cs="Arial"/>
          <w:i/>
        </w:rPr>
        <w:t>LPN to RN Transitions</w:t>
      </w:r>
      <w:r>
        <w:rPr>
          <w:rFonts w:ascii="Arial" w:hAnsi="Arial" w:cs="Arial"/>
        </w:rPr>
        <w:t>, 2009, 2</w:t>
      </w:r>
      <w:r w:rsidRPr="002B08F0">
        <w:rPr>
          <w:rFonts w:ascii="Arial" w:hAnsi="Arial" w:cs="Arial"/>
          <w:vertAlign w:val="superscript"/>
        </w:rPr>
        <w:t>nd</w:t>
      </w:r>
      <w:r>
        <w:rPr>
          <w:rFonts w:ascii="Arial" w:hAnsi="Arial" w:cs="Arial"/>
        </w:rPr>
        <w:t xml:space="preserve"> ed., Mosby/Elsevier, St. Louis.</w:t>
      </w:r>
    </w:p>
    <w:p w:rsidR="00A83C1E" w:rsidRDefault="00A83C1E" w:rsidP="00A83C1E">
      <w:pPr>
        <w:rPr>
          <w:rFonts w:ascii="Arial" w:hAnsi="Arial" w:cs="Arial"/>
        </w:rPr>
      </w:pPr>
    </w:p>
    <w:p w:rsidR="00A83C1E" w:rsidRDefault="00A83C1E" w:rsidP="00A83C1E">
      <w:pPr>
        <w:rPr>
          <w:rFonts w:ascii="Arial" w:hAnsi="Arial" w:cs="Arial"/>
        </w:rPr>
      </w:pPr>
      <w:r>
        <w:rPr>
          <w:rFonts w:ascii="Arial" w:hAnsi="Arial" w:cs="Arial"/>
        </w:rPr>
        <w:tab/>
        <w:t xml:space="preserve">Chapter </w:t>
      </w:r>
      <w:r w:rsidR="003364D0">
        <w:rPr>
          <w:rFonts w:ascii="Arial" w:hAnsi="Arial" w:cs="Arial"/>
        </w:rPr>
        <w:t>1</w:t>
      </w:r>
      <w:r>
        <w:rPr>
          <w:rFonts w:ascii="Arial" w:hAnsi="Arial" w:cs="Arial"/>
        </w:rPr>
        <w:tab/>
      </w:r>
      <w:r w:rsidR="003364D0">
        <w:rPr>
          <w:rFonts w:ascii="Arial" w:hAnsi="Arial" w:cs="Arial"/>
        </w:rPr>
        <w:t xml:space="preserve">Past, present, and future: assessing your accomplishments </w:t>
      </w:r>
      <w:r w:rsidR="005546D2">
        <w:rPr>
          <w:rFonts w:ascii="Arial" w:hAnsi="Arial" w:cs="Arial"/>
        </w:rPr>
        <w:t xml:space="preserve">pp. </w:t>
      </w:r>
      <w:r w:rsidR="003364D0">
        <w:rPr>
          <w:rFonts w:ascii="Arial" w:hAnsi="Arial" w:cs="Arial"/>
        </w:rPr>
        <w:t>1</w:t>
      </w:r>
      <w:r w:rsidR="005546D2">
        <w:rPr>
          <w:rFonts w:ascii="Arial" w:hAnsi="Arial" w:cs="Arial"/>
        </w:rPr>
        <w:t xml:space="preserve"> – </w:t>
      </w:r>
      <w:r w:rsidR="003364D0">
        <w:rPr>
          <w:rFonts w:ascii="Arial" w:hAnsi="Arial" w:cs="Arial"/>
        </w:rPr>
        <w:t>12</w:t>
      </w:r>
      <w:r w:rsidR="005546D2">
        <w:rPr>
          <w:rFonts w:ascii="Arial" w:hAnsi="Arial" w:cs="Arial"/>
        </w:rPr>
        <w:t>.</w:t>
      </w:r>
    </w:p>
    <w:p w:rsidR="00A83C1E" w:rsidRDefault="00A83C1E" w:rsidP="00A83C1E">
      <w:pPr>
        <w:rPr>
          <w:rFonts w:ascii="Arial" w:hAnsi="Arial" w:cs="Arial"/>
        </w:rPr>
      </w:pPr>
      <w:r>
        <w:rPr>
          <w:rFonts w:ascii="Arial" w:hAnsi="Arial" w:cs="Arial"/>
        </w:rPr>
        <w:tab/>
        <w:t xml:space="preserve">Chapter </w:t>
      </w:r>
      <w:r w:rsidR="003364D0">
        <w:rPr>
          <w:rFonts w:ascii="Arial" w:hAnsi="Arial" w:cs="Arial"/>
        </w:rPr>
        <w:t>2</w:t>
      </w:r>
      <w:r>
        <w:rPr>
          <w:rFonts w:ascii="Arial" w:hAnsi="Arial" w:cs="Arial"/>
        </w:rPr>
        <w:tab/>
      </w:r>
      <w:r w:rsidR="003364D0">
        <w:rPr>
          <w:rFonts w:ascii="Arial" w:hAnsi="Arial" w:cs="Arial"/>
        </w:rPr>
        <w:t>Identifying individual tools</w:t>
      </w:r>
      <w:r w:rsidR="005546D2">
        <w:rPr>
          <w:rFonts w:ascii="Arial" w:hAnsi="Arial" w:cs="Arial"/>
        </w:rPr>
        <w:t xml:space="preserve"> pp. </w:t>
      </w:r>
      <w:r w:rsidR="003364D0">
        <w:rPr>
          <w:rFonts w:ascii="Arial" w:hAnsi="Arial" w:cs="Arial"/>
        </w:rPr>
        <w:t>13</w:t>
      </w:r>
      <w:r w:rsidR="005546D2">
        <w:rPr>
          <w:rFonts w:ascii="Arial" w:hAnsi="Arial" w:cs="Arial"/>
        </w:rPr>
        <w:t xml:space="preserve"> – </w:t>
      </w:r>
      <w:r w:rsidR="003364D0">
        <w:rPr>
          <w:rFonts w:ascii="Arial" w:hAnsi="Arial" w:cs="Arial"/>
        </w:rPr>
        <w:t>23</w:t>
      </w:r>
      <w:r w:rsidR="005546D2">
        <w:rPr>
          <w:rFonts w:ascii="Arial" w:hAnsi="Arial" w:cs="Arial"/>
        </w:rPr>
        <w:t>.</w:t>
      </w:r>
    </w:p>
    <w:p w:rsidR="00D866B5" w:rsidRDefault="00A83C1E" w:rsidP="00D866B5">
      <w:pPr>
        <w:tabs>
          <w:tab w:val="left" w:pos="720"/>
        </w:tabs>
        <w:rPr>
          <w:rFonts w:ascii="Arial" w:hAnsi="Arial" w:cs="Arial"/>
        </w:rPr>
      </w:pPr>
      <w:r>
        <w:rPr>
          <w:rFonts w:ascii="Arial" w:hAnsi="Arial" w:cs="Arial"/>
        </w:rPr>
        <w:tab/>
      </w:r>
      <w:r w:rsidR="00D866B5">
        <w:rPr>
          <w:rFonts w:ascii="Arial" w:hAnsi="Arial" w:cs="Arial"/>
        </w:rPr>
        <w:t xml:space="preserve">Chapter </w:t>
      </w:r>
      <w:r w:rsidR="003364D0">
        <w:rPr>
          <w:rFonts w:ascii="Arial" w:hAnsi="Arial" w:cs="Arial"/>
        </w:rPr>
        <w:t>3</w:t>
      </w:r>
      <w:r w:rsidR="00D866B5">
        <w:rPr>
          <w:rFonts w:ascii="Arial" w:hAnsi="Arial" w:cs="Arial"/>
        </w:rPr>
        <w:t xml:space="preserve">        </w:t>
      </w:r>
      <w:r w:rsidR="003364D0">
        <w:rPr>
          <w:rFonts w:ascii="Arial" w:hAnsi="Arial" w:cs="Arial"/>
        </w:rPr>
        <w:t>Personal empowerment skills</w:t>
      </w:r>
      <w:r w:rsidR="00D866B5">
        <w:rPr>
          <w:rFonts w:ascii="Arial" w:hAnsi="Arial" w:cs="Arial"/>
        </w:rPr>
        <w:t xml:space="preserve"> pp. </w:t>
      </w:r>
      <w:r w:rsidR="003364D0">
        <w:rPr>
          <w:rFonts w:ascii="Arial" w:hAnsi="Arial" w:cs="Arial"/>
        </w:rPr>
        <w:t>24</w:t>
      </w:r>
      <w:r w:rsidR="00D866B5">
        <w:rPr>
          <w:rFonts w:ascii="Arial" w:hAnsi="Arial" w:cs="Arial"/>
        </w:rPr>
        <w:t xml:space="preserve"> – </w:t>
      </w:r>
      <w:r w:rsidR="003364D0">
        <w:rPr>
          <w:rFonts w:ascii="Arial" w:hAnsi="Arial" w:cs="Arial"/>
        </w:rPr>
        <w:t>4</w:t>
      </w:r>
      <w:r w:rsidR="00D866B5">
        <w:rPr>
          <w:rFonts w:ascii="Arial" w:hAnsi="Arial" w:cs="Arial"/>
        </w:rPr>
        <w:t>3.</w:t>
      </w:r>
    </w:p>
    <w:p w:rsidR="007269B6" w:rsidRDefault="007269B6" w:rsidP="00840973">
      <w:pPr>
        <w:tabs>
          <w:tab w:val="left" w:pos="720"/>
        </w:tabs>
        <w:rPr>
          <w:rFonts w:ascii="Arial" w:hAnsi="Arial" w:cs="Arial"/>
        </w:rPr>
      </w:pPr>
      <w:r>
        <w:rPr>
          <w:rFonts w:ascii="Arial" w:hAnsi="Arial" w:cs="Arial"/>
        </w:rPr>
        <w:tab/>
        <w:t xml:space="preserve"> </w:t>
      </w:r>
    </w:p>
    <w:p w:rsidR="003364D0" w:rsidRDefault="00D866B5" w:rsidP="003364D0">
      <w:pPr>
        <w:rPr>
          <w:rFonts w:ascii="Arial" w:hAnsi="Arial" w:cs="Arial"/>
        </w:rPr>
      </w:pPr>
      <w:r>
        <w:rPr>
          <w:rFonts w:ascii="Arial" w:hAnsi="Arial" w:cs="Arial"/>
        </w:rPr>
        <w:tab/>
      </w:r>
    </w:p>
    <w:p w:rsidR="008415EB" w:rsidRPr="008415EB" w:rsidRDefault="008415EB" w:rsidP="008415EB">
      <w:pPr>
        <w:rPr>
          <w:rFonts w:ascii="Arial" w:hAnsi="Arial" w:cs="Arial"/>
          <w:b/>
        </w:rPr>
      </w:pPr>
      <w:r w:rsidRPr="008415EB">
        <w:rPr>
          <w:rFonts w:ascii="Arial" w:hAnsi="Arial" w:cs="Arial"/>
          <w:b/>
        </w:rPr>
        <w:t xml:space="preserve">Student Learning Objectives: </w:t>
      </w:r>
    </w:p>
    <w:p w:rsidR="008415EB" w:rsidRDefault="008415EB" w:rsidP="00C24BBC">
      <w:pPr>
        <w:jc w:val="center"/>
        <w:rPr>
          <w:rFonts w:ascii="Arial" w:hAnsi="Arial" w:cs="Arial"/>
        </w:rPr>
      </w:pPr>
    </w:p>
    <w:p w:rsidR="0037299F" w:rsidRDefault="0037299F" w:rsidP="009630A3">
      <w:pPr>
        <w:pStyle w:val="ListParagraph"/>
        <w:numPr>
          <w:ilvl w:val="0"/>
          <w:numId w:val="16"/>
        </w:numPr>
        <w:rPr>
          <w:rFonts w:ascii="Arial" w:hAnsi="Arial" w:cs="Arial"/>
        </w:rPr>
      </w:pPr>
      <w:r>
        <w:rPr>
          <w:rFonts w:ascii="Arial" w:hAnsi="Arial" w:cs="Arial"/>
        </w:rPr>
        <w:t>Assess and discuss how past experiences influence learning in adults.</w:t>
      </w:r>
    </w:p>
    <w:p w:rsidR="009630A3" w:rsidRDefault="009630A3" w:rsidP="009630A3">
      <w:pPr>
        <w:pStyle w:val="ListParagraph"/>
        <w:numPr>
          <w:ilvl w:val="0"/>
          <w:numId w:val="16"/>
        </w:numPr>
        <w:rPr>
          <w:rFonts w:ascii="Arial" w:hAnsi="Arial" w:cs="Arial"/>
        </w:rPr>
      </w:pPr>
      <w:r>
        <w:rPr>
          <w:rFonts w:ascii="Arial" w:hAnsi="Arial" w:cs="Arial"/>
        </w:rPr>
        <w:t>Examine change theory and how it applies to assist the role of the Registered Nurse as a leader.</w:t>
      </w:r>
    </w:p>
    <w:p w:rsidR="009630A3" w:rsidRDefault="009630A3" w:rsidP="009630A3">
      <w:pPr>
        <w:pStyle w:val="ListParagraph"/>
        <w:numPr>
          <w:ilvl w:val="0"/>
          <w:numId w:val="16"/>
        </w:numPr>
        <w:rPr>
          <w:rFonts w:ascii="Arial" w:hAnsi="Arial" w:cs="Arial"/>
        </w:rPr>
      </w:pPr>
      <w:r>
        <w:rPr>
          <w:rFonts w:ascii="Arial" w:hAnsi="Arial" w:cs="Arial"/>
        </w:rPr>
        <w:t xml:space="preserve">Demonstrate better understanding of </w:t>
      </w:r>
      <w:r w:rsidR="0037299F">
        <w:rPr>
          <w:rFonts w:ascii="Arial" w:hAnsi="Arial" w:cs="Arial"/>
        </w:rPr>
        <w:t xml:space="preserve">personal and professional </w:t>
      </w:r>
      <w:r>
        <w:rPr>
          <w:rFonts w:ascii="Arial" w:hAnsi="Arial" w:cs="Arial"/>
        </w:rPr>
        <w:t>self.</w:t>
      </w:r>
    </w:p>
    <w:p w:rsidR="0037299F" w:rsidRDefault="0037299F" w:rsidP="0037299F">
      <w:pPr>
        <w:pStyle w:val="ListParagraph"/>
        <w:numPr>
          <w:ilvl w:val="0"/>
          <w:numId w:val="16"/>
        </w:numPr>
        <w:rPr>
          <w:rFonts w:ascii="Arial" w:hAnsi="Arial" w:cs="Arial"/>
        </w:rPr>
      </w:pPr>
      <w:r>
        <w:rPr>
          <w:rFonts w:ascii="Arial" w:hAnsi="Arial" w:cs="Arial"/>
        </w:rPr>
        <w:t>Describe how individual learning style affects the learning process.</w:t>
      </w:r>
    </w:p>
    <w:p w:rsidR="0037299F" w:rsidRDefault="0037299F" w:rsidP="009630A3">
      <w:pPr>
        <w:pStyle w:val="ListParagraph"/>
        <w:numPr>
          <w:ilvl w:val="0"/>
          <w:numId w:val="16"/>
        </w:numPr>
        <w:rPr>
          <w:rFonts w:ascii="Arial" w:hAnsi="Arial" w:cs="Arial"/>
        </w:rPr>
      </w:pPr>
      <w:r>
        <w:rPr>
          <w:rFonts w:ascii="Arial" w:hAnsi="Arial" w:cs="Arial"/>
        </w:rPr>
        <w:t>Explain the concept of personal empowerment and how it impacts health and success.</w:t>
      </w:r>
    </w:p>
    <w:p w:rsidR="008415EB" w:rsidRDefault="008415EB" w:rsidP="00C24BBC">
      <w:pPr>
        <w:jc w:val="center"/>
        <w:rPr>
          <w:rFonts w:ascii="Arial" w:hAnsi="Arial" w:cs="Arial"/>
        </w:rPr>
      </w:pPr>
    </w:p>
    <w:p w:rsidR="008415EB" w:rsidRDefault="008415EB" w:rsidP="00C24BBC">
      <w:pPr>
        <w:jc w:val="center"/>
        <w:rPr>
          <w:rFonts w:ascii="Arial" w:hAnsi="Arial" w:cs="Arial"/>
        </w:rPr>
      </w:pPr>
    </w:p>
    <w:p w:rsidR="008415EB" w:rsidRDefault="008415EB" w:rsidP="00C24BBC">
      <w:pPr>
        <w:jc w:val="center"/>
        <w:rPr>
          <w:rFonts w:ascii="Arial" w:hAnsi="Arial" w:cs="Arial"/>
        </w:rPr>
      </w:pPr>
    </w:p>
    <w:p w:rsidR="008415EB" w:rsidRDefault="008415EB"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0149AB" w:rsidRDefault="000149AB" w:rsidP="00840973">
      <w:pPr>
        <w:jc w:val="center"/>
        <w:rPr>
          <w:rFonts w:ascii="Arial" w:hAnsi="Arial" w:cs="Arial"/>
        </w:rPr>
      </w:pPr>
    </w:p>
    <w:p w:rsidR="00840973" w:rsidRPr="001B1832" w:rsidRDefault="00840973" w:rsidP="00840973">
      <w:pPr>
        <w:jc w:val="center"/>
        <w:rPr>
          <w:rFonts w:ascii="Arial" w:hAnsi="Arial" w:cs="Arial"/>
        </w:rPr>
      </w:pPr>
      <w:r w:rsidRPr="001B1832">
        <w:rPr>
          <w:rFonts w:ascii="Arial" w:hAnsi="Arial" w:cs="Arial"/>
        </w:rPr>
        <w:t>Platt College</w:t>
      </w:r>
    </w:p>
    <w:p w:rsidR="00840973" w:rsidRDefault="00840973" w:rsidP="00840973">
      <w:pPr>
        <w:jc w:val="center"/>
        <w:rPr>
          <w:rFonts w:ascii="Arial" w:hAnsi="Arial" w:cs="Arial"/>
        </w:rPr>
      </w:pPr>
      <w:r w:rsidRPr="001B1832">
        <w:rPr>
          <w:rFonts w:ascii="Arial" w:hAnsi="Arial" w:cs="Arial"/>
        </w:rPr>
        <w:t>Nursing Program</w:t>
      </w:r>
    </w:p>
    <w:p w:rsidR="00840973" w:rsidRPr="001B1832" w:rsidRDefault="00840973" w:rsidP="00840973">
      <w:pPr>
        <w:jc w:val="center"/>
        <w:rPr>
          <w:rFonts w:ascii="Arial" w:hAnsi="Arial" w:cs="Arial"/>
        </w:rPr>
      </w:pPr>
      <w:r>
        <w:rPr>
          <w:rFonts w:ascii="Arial" w:hAnsi="Arial" w:cs="Arial"/>
        </w:rPr>
        <w:t xml:space="preserve">NUR2103: Transition to the Registered Nurse Role </w:t>
      </w:r>
    </w:p>
    <w:p w:rsidR="00840973" w:rsidRDefault="00840973" w:rsidP="00840973">
      <w:pPr>
        <w:jc w:val="center"/>
        <w:rPr>
          <w:rFonts w:ascii="Arial" w:hAnsi="Arial" w:cs="Arial"/>
        </w:rPr>
      </w:pPr>
      <w:r w:rsidRPr="00A83C1E">
        <w:rPr>
          <w:rFonts w:ascii="Arial" w:hAnsi="Arial" w:cs="Arial"/>
        </w:rPr>
        <w:t xml:space="preserve">Unit </w:t>
      </w:r>
      <w:r>
        <w:rPr>
          <w:rFonts w:ascii="Arial" w:hAnsi="Arial" w:cs="Arial"/>
        </w:rPr>
        <w:t xml:space="preserve">B: Role </w:t>
      </w:r>
      <w:r w:rsidR="003360B1">
        <w:rPr>
          <w:rFonts w:ascii="Arial" w:hAnsi="Arial" w:cs="Arial"/>
        </w:rPr>
        <w:t>Transition and Educational Pathway</w:t>
      </w:r>
      <w:r>
        <w:rPr>
          <w:rFonts w:ascii="Arial" w:hAnsi="Arial" w:cs="Arial"/>
        </w:rPr>
        <w:t xml:space="preserve"> </w:t>
      </w:r>
    </w:p>
    <w:p w:rsidR="008415EB" w:rsidRDefault="008415EB" w:rsidP="00C24BBC">
      <w:pPr>
        <w:jc w:val="center"/>
        <w:rPr>
          <w:rFonts w:ascii="Arial" w:hAnsi="Arial" w:cs="Arial"/>
        </w:rPr>
      </w:pPr>
    </w:p>
    <w:p w:rsidR="00840973" w:rsidRDefault="00840973" w:rsidP="00840973">
      <w:pPr>
        <w:rPr>
          <w:rFonts w:ascii="Arial" w:hAnsi="Arial" w:cs="Arial"/>
          <w:b/>
        </w:rPr>
      </w:pPr>
      <w:r>
        <w:rPr>
          <w:rFonts w:ascii="Arial" w:hAnsi="Arial" w:cs="Arial"/>
          <w:b/>
        </w:rPr>
        <w:t>Required r</w:t>
      </w:r>
      <w:r w:rsidRPr="00A83C1E">
        <w:rPr>
          <w:rFonts w:ascii="Arial" w:hAnsi="Arial" w:cs="Arial"/>
          <w:b/>
        </w:rPr>
        <w:t xml:space="preserve">eading: </w:t>
      </w:r>
      <w:r>
        <w:rPr>
          <w:rFonts w:ascii="Arial" w:hAnsi="Arial" w:cs="Arial"/>
          <w:b/>
        </w:rPr>
        <w:tab/>
      </w:r>
    </w:p>
    <w:p w:rsidR="00840973" w:rsidRDefault="00840973" w:rsidP="00840973">
      <w:pPr>
        <w:tabs>
          <w:tab w:val="left" w:pos="2880"/>
          <w:tab w:val="left" w:pos="2970"/>
        </w:tabs>
        <w:ind w:left="2880" w:right="432" w:hanging="2880"/>
        <w:rPr>
          <w:rFonts w:ascii="Arial" w:hAnsi="Arial" w:cs="Arial"/>
        </w:rPr>
      </w:pPr>
    </w:p>
    <w:p w:rsidR="00840973" w:rsidRPr="00962F68" w:rsidRDefault="00840973" w:rsidP="00840973">
      <w:pPr>
        <w:tabs>
          <w:tab w:val="left" w:pos="2880"/>
          <w:tab w:val="left" w:pos="2970"/>
        </w:tabs>
        <w:ind w:left="2880" w:right="432" w:hanging="2880"/>
        <w:rPr>
          <w:rFonts w:ascii="Arial" w:hAnsi="Arial" w:cs="Arial"/>
        </w:rPr>
      </w:pPr>
      <w:r w:rsidRPr="00962F68">
        <w:rPr>
          <w:rFonts w:ascii="Arial" w:hAnsi="Arial" w:cs="Arial"/>
        </w:rPr>
        <w:t>Claywell, Lora</w:t>
      </w:r>
      <w:r>
        <w:rPr>
          <w:rFonts w:ascii="Arial" w:hAnsi="Arial" w:cs="Arial"/>
        </w:rPr>
        <w:t xml:space="preserve">, </w:t>
      </w:r>
      <w:r w:rsidRPr="002B08F0">
        <w:rPr>
          <w:rFonts w:ascii="Arial" w:hAnsi="Arial" w:cs="Arial"/>
          <w:i/>
        </w:rPr>
        <w:t>LPN to RN Transitions</w:t>
      </w:r>
      <w:r>
        <w:rPr>
          <w:rFonts w:ascii="Arial" w:hAnsi="Arial" w:cs="Arial"/>
        </w:rPr>
        <w:t>, 2009, 2</w:t>
      </w:r>
      <w:r w:rsidRPr="002B08F0">
        <w:rPr>
          <w:rFonts w:ascii="Arial" w:hAnsi="Arial" w:cs="Arial"/>
          <w:vertAlign w:val="superscript"/>
        </w:rPr>
        <w:t>nd</w:t>
      </w:r>
      <w:r>
        <w:rPr>
          <w:rFonts w:ascii="Arial" w:hAnsi="Arial" w:cs="Arial"/>
        </w:rPr>
        <w:t xml:space="preserve"> ed., Mosby/Elsevier, St. Louis.</w:t>
      </w:r>
    </w:p>
    <w:p w:rsidR="00840973" w:rsidRDefault="00840973" w:rsidP="00840973">
      <w:pPr>
        <w:rPr>
          <w:rFonts w:ascii="Arial" w:hAnsi="Arial" w:cs="Arial"/>
        </w:rPr>
      </w:pPr>
    </w:p>
    <w:p w:rsidR="00840973" w:rsidRDefault="00840973" w:rsidP="00840973">
      <w:pPr>
        <w:rPr>
          <w:rFonts w:ascii="Arial" w:hAnsi="Arial" w:cs="Arial"/>
        </w:rPr>
      </w:pPr>
      <w:r>
        <w:rPr>
          <w:rFonts w:ascii="Arial" w:hAnsi="Arial" w:cs="Arial"/>
        </w:rPr>
        <w:tab/>
        <w:t>Chapter 4</w:t>
      </w:r>
      <w:r>
        <w:rPr>
          <w:rFonts w:ascii="Arial" w:hAnsi="Arial" w:cs="Arial"/>
        </w:rPr>
        <w:tab/>
        <w:t>Role Transition pp. 44 – 61.</w:t>
      </w:r>
    </w:p>
    <w:p w:rsidR="00840973" w:rsidRDefault="00840973" w:rsidP="00840973">
      <w:pPr>
        <w:tabs>
          <w:tab w:val="left" w:pos="720"/>
        </w:tabs>
        <w:rPr>
          <w:rFonts w:ascii="Arial" w:hAnsi="Arial" w:cs="Arial"/>
        </w:rPr>
      </w:pPr>
      <w:r>
        <w:rPr>
          <w:rFonts w:ascii="Arial" w:hAnsi="Arial" w:cs="Arial"/>
        </w:rPr>
        <w:tab/>
        <w:t>Chapter 5</w:t>
      </w:r>
      <w:r>
        <w:rPr>
          <w:rFonts w:ascii="Arial" w:hAnsi="Arial" w:cs="Arial"/>
        </w:rPr>
        <w:tab/>
        <w:t>Nursing: past and present influences pp. 62 – 76.</w:t>
      </w:r>
    </w:p>
    <w:p w:rsidR="00840973" w:rsidRDefault="00840973" w:rsidP="00840973">
      <w:pPr>
        <w:tabs>
          <w:tab w:val="left" w:pos="720"/>
        </w:tabs>
        <w:rPr>
          <w:rFonts w:ascii="Arial" w:hAnsi="Arial" w:cs="Arial"/>
        </w:rPr>
      </w:pPr>
      <w:r>
        <w:rPr>
          <w:rFonts w:ascii="Arial" w:hAnsi="Arial" w:cs="Arial"/>
        </w:rPr>
        <w:tab/>
        <w:t>Chapter 6</w:t>
      </w:r>
      <w:r>
        <w:rPr>
          <w:rFonts w:ascii="Arial" w:hAnsi="Arial" w:cs="Arial"/>
        </w:rPr>
        <w:tab/>
        <w:t xml:space="preserve">Educational pathways and expanded roles pp. 77 – 99. </w:t>
      </w:r>
    </w:p>
    <w:p w:rsidR="00840973" w:rsidRDefault="00840973" w:rsidP="00840973">
      <w:pPr>
        <w:rPr>
          <w:rFonts w:ascii="Arial" w:hAnsi="Arial" w:cs="Arial"/>
        </w:rPr>
      </w:pPr>
      <w:r>
        <w:rPr>
          <w:rFonts w:ascii="Arial" w:hAnsi="Arial" w:cs="Arial"/>
        </w:rPr>
        <w:tab/>
      </w:r>
    </w:p>
    <w:p w:rsidR="00840973" w:rsidRPr="008415EB" w:rsidRDefault="00840973" w:rsidP="00840973">
      <w:pPr>
        <w:rPr>
          <w:rFonts w:ascii="Arial" w:hAnsi="Arial" w:cs="Arial"/>
          <w:b/>
        </w:rPr>
      </w:pPr>
      <w:r w:rsidRPr="008415EB">
        <w:rPr>
          <w:rFonts w:ascii="Arial" w:hAnsi="Arial" w:cs="Arial"/>
          <w:b/>
        </w:rPr>
        <w:t xml:space="preserve">Student Learning Objectives: </w:t>
      </w:r>
    </w:p>
    <w:p w:rsidR="00840973" w:rsidRDefault="00840973" w:rsidP="00840973">
      <w:pPr>
        <w:jc w:val="center"/>
        <w:rPr>
          <w:rFonts w:ascii="Arial" w:hAnsi="Arial" w:cs="Arial"/>
        </w:rPr>
      </w:pPr>
    </w:p>
    <w:p w:rsidR="00C3663C" w:rsidRDefault="00C3663C" w:rsidP="00C3663C">
      <w:pPr>
        <w:pStyle w:val="ListParagraph"/>
        <w:numPr>
          <w:ilvl w:val="0"/>
          <w:numId w:val="29"/>
        </w:numPr>
        <w:rPr>
          <w:rFonts w:ascii="Arial" w:hAnsi="Arial" w:cs="Arial"/>
        </w:rPr>
      </w:pPr>
      <w:r w:rsidRPr="00C3663C">
        <w:rPr>
          <w:rFonts w:ascii="Arial" w:hAnsi="Arial" w:cs="Arial"/>
        </w:rPr>
        <w:t>Compare and contrast the concept and differences between the roles and scope of practice of the practical nurse and registered nurse.</w:t>
      </w:r>
    </w:p>
    <w:p w:rsidR="00840973" w:rsidRPr="00C3663C" w:rsidRDefault="00840973" w:rsidP="00C3663C">
      <w:pPr>
        <w:pStyle w:val="ListParagraph"/>
        <w:numPr>
          <w:ilvl w:val="0"/>
          <w:numId w:val="29"/>
        </w:numPr>
        <w:rPr>
          <w:rFonts w:ascii="Arial" w:hAnsi="Arial" w:cs="Arial"/>
        </w:rPr>
      </w:pPr>
      <w:r w:rsidRPr="00C3663C">
        <w:rPr>
          <w:rFonts w:ascii="Arial" w:hAnsi="Arial" w:cs="Arial"/>
        </w:rPr>
        <w:t>Discuss and understand nursing trends of past, present, and today.</w:t>
      </w:r>
    </w:p>
    <w:p w:rsidR="00840973" w:rsidRPr="00C3663C" w:rsidRDefault="00C3663C" w:rsidP="00C3663C">
      <w:pPr>
        <w:pStyle w:val="ListParagraph"/>
        <w:numPr>
          <w:ilvl w:val="0"/>
          <w:numId w:val="29"/>
        </w:numPr>
        <w:rPr>
          <w:rFonts w:ascii="Arial" w:hAnsi="Arial" w:cs="Arial"/>
        </w:rPr>
      </w:pPr>
      <w:r>
        <w:rPr>
          <w:rFonts w:ascii="Arial" w:hAnsi="Arial" w:cs="Arial"/>
        </w:rPr>
        <w:t>Examine and apply the concept of emotional intelligence.</w:t>
      </w:r>
      <w:r w:rsidR="00840973" w:rsidRPr="00C3663C">
        <w:rPr>
          <w:rFonts w:ascii="Arial" w:hAnsi="Arial" w:cs="Arial"/>
        </w:rPr>
        <w:tab/>
      </w:r>
    </w:p>
    <w:p w:rsidR="00840973" w:rsidRPr="00C3663C" w:rsidRDefault="00840973" w:rsidP="00C3663C">
      <w:pPr>
        <w:pStyle w:val="ListParagraph"/>
        <w:numPr>
          <w:ilvl w:val="0"/>
          <w:numId w:val="29"/>
        </w:numPr>
        <w:rPr>
          <w:rFonts w:ascii="Arial" w:hAnsi="Arial" w:cs="Arial"/>
        </w:rPr>
      </w:pPr>
      <w:r w:rsidRPr="00C3663C">
        <w:rPr>
          <w:rFonts w:ascii="Arial" w:hAnsi="Arial" w:cs="Arial"/>
        </w:rPr>
        <w:t>Identify various types of leadership styles including:</w:t>
      </w:r>
    </w:p>
    <w:p w:rsidR="00840973" w:rsidRDefault="00840973" w:rsidP="00840973">
      <w:pPr>
        <w:pStyle w:val="ListParagraph"/>
        <w:numPr>
          <w:ilvl w:val="4"/>
          <w:numId w:val="20"/>
        </w:numPr>
        <w:ind w:left="1080"/>
        <w:rPr>
          <w:rFonts w:ascii="Arial" w:hAnsi="Arial" w:cs="Arial"/>
        </w:rPr>
      </w:pPr>
      <w:r>
        <w:rPr>
          <w:rFonts w:ascii="Arial" w:hAnsi="Arial" w:cs="Arial"/>
        </w:rPr>
        <w:t>Transactional</w:t>
      </w:r>
    </w:p>
    <w:p w:rsidR="00840973" w:rsidRDefault="00840973" w:rsidP="00840973">
      <w:pPr>
        <w:pStyle w:val="ListParagraph"/>
        <w:numPr>
          <w:ilvl w:val="4"/>
          <w:numId w:val="20"/>
        </w:numPr>
        <w:ind w:left="1080"/>
        <w:rPr>
          <w:rFonts w:ascii="Arial" w:hAnsi="Arial" w:cs="Arial"/>
        </w:rPr>
      </w:pPr>
      <w:r>
        <w:rPr>
          <w:rFonts w:ascii="Arial" w:hAnsi="Arial" w:cs="Arial"/>
        </w:rPr>
        <w:t>Transformational</w:t>
      </w:r>
    </w:p>
    <w:p w:rsidR="00840973" w:rsidRDefault="00840973" w:rsidP="00840973">
      <w:pPr>
        <w:pStyle w:val="ListParagraph"/>
        <w:numPr>
          <w:ilvl w:val="4"/>
          <w:numId w:val="20"/>
        </w:numPr>
        <w:ind w:left="1080"/>
        <w:rPr>
          <w:rFonts w:ascii="Arial" w:hAnsi="Arial" w:cs="Arial"/>
        </w:rPr>
      </w:pPr>
      <w:r>
        <w:rPr>
          <w:rFonts w:ascii="Arial" w:hAnsi="Arial" w:cs="Arial"/>
        </w:rPr>
        <w:t>Servant</w:t>
      </w:r>
    </w:p>
    <w:p w:rsidR="00DC6D2E" w:rsidRDefault="00DC6D2E" w:rsidP="00C3663C">
      <w:pPr>
        <w:pStyle w:val="ListParagraph"/>
        <w:numPr>
          <w:ilvl w:val="0"/>
          <w:numId w:val="29"/>
        </w:numPr>
        <w:rPr>
          <w:rFonts w:ascii="Arial" w:hAnsi="Arial" w:cs="Arial"/>
        </w:rPr>
      </w:pPr>
      <w:r>
        <w:rPr>
          <w:rFonts w:ascii="Arial" w:hAnsi="Arial" w:cs="Arial"/>
        </w:rPr>
        <w:t>Apply principles of decision-making and safe delegation.</w:t>
      </w:r>
    </w:p>
    <w:p w:rsidR="00840973" w:rsidRPr="00C3663C" w:rsidRDefault="002322C5" w:rsidP="00C3663C">
      <w:pPr>
        <w:pStyle w:val="ListParagraph"/>
        <w:numPr>
          <w:ilvl w:val="0"/>
          <w:numId w:val="29"/>
        </w:numPr>
        <w:rPr>
          <w:rFonts w:ascii="Arial" w:hAnsi="Arial" w:cs="Arial"/>
        </w:rPr>
      </w:pPr>
      <w:r>
        <w:rPr>
          <w:rFonts w:ascii="Arial" w:hAnsi="Arial" w:cs="Arial"/>
        </w:rPr>
        <w:t>Examine and a</w:t>
      </w:r>
      <w:r w:rsidR="00910C12">
        <w:rPr>
          <w:rFonts w:ascii="Arial" w:hAnsi="Arial" w:cs="Arial"/>
        </w:rPr>
        <w:t>pply principles of cultural competence</w:t>
      </w:r>
      <w:r w:rsidR="00840973" w:rsidRPr="00C3663C">
        <w:rPr>
          <w:rFonts w:ascii="Arial" w:hAnsi="Arial" w:cs="Arial"/>
        </w:rPr>
        <w:t>.</w:t>
      </w:r>
    </w:p>
    <w:p w:rsidR="008415EB" w:rsidRDefault="008415EB" w:rsidP="00C24BBC">
      <w:pPr>
        <w:jc w:val="center"/>
        <w:rPr>
          <w:rFonts w:ascii="Arial" w:hAnsi="Arial" w:cs="Arial"/>
        </w:rPr>
      </w:pPr>
    </w:p>
    <w:p w:rsidR="008415EB" w:rsidRDefault="008415EB" w:rsidP="00C24BBC">
      <w:pPr>
        <w:jc w:val="center"/>
        <w:rPr>
          <w:rFonts w:ascii="Arial" w:hAnsi="Arial" w:cs="Arial"/>
        </w:rPr>
      </w:pPr>
    </w:p>
    <w:p w:rsidR="007269B6" w:rsidRDefault="007269B6" w:rsidP="00C24BBC">
      <w:pPr>
        <w:jc w:val="center"/>
        <w:rPr>
          <w:rFonts w:ascii="Arial" w:hAnsi="Arial" w:cs="Arial"/>
        </w:rPr>
      </w:pPr>
    </w:p>
    <w:p w:rsidR="007269B6" w:rsidRDefault="007269B6" w:rsidP="00C24BBC">
      <w:pPr>
        <w:jc w:val="center"/>
        <w:rPr>
          <w:rFonts w:ascii="Arial" w:hAnsi="Arial" w:cs="Arial"/>
        </w:rPr>
      </w:pPr>
    </w:p>
    <w:p w:rsidR="007269B6" w:rsidRDefault="007269B6" w:rsidP="00C24BBC">
      <w:pPr>
        <w:jc w:val="center"/>
        <w:rPr>
          <w:rFonts w:ascii="Arial" w:hAnsi="Arial" w:cs="Arial"/>
        </w:rPr>
      </w:pPr>
    </w:p>
    <w:p w:rsidR="007269B6" w:rsidRDefault="007269B6" w:rsidP="00C24BBC">
      <w:pPr>
        <w:jc w:val="center"/>
        <w:rPr>
          <w:rFonts w:ascii="Arial" w:hAnsi="Arial" w:cs="Arial"/>
        </w:rPr>
      </w:pPr>
    </w:p>
    <w:p w:rsidR="007269B6" w:rsidRDefault="007269B6"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840973" w:rsidRDefault="00840973" w:rsidP="00C24BBC">
      <w:pPr>
        <w:jc w:val="center"/>
        <w:rPr>
          <w:rFonts w:ascii="Arial" w:hAnsi="Arial" w:cs="Arial"/>
        </w:rPr>
      </w:pPr>
    </w:p>
    <w:p w:rsidR="007269B6" w:rsidRDefault="007269B6" w:rsidP="00C24BBC">
      <w:pPr>
        <w:jc w:val="center"/>
        <w:rPr>
          <w:rFonts w:ascii="Arial" w:hAnsi="Arial" w:cs="Arial"/>
        </w:rPr>
      </w:pPr>
    </w:p>
    <w:p w:rsidR="007269B6" w:rsidRDefault="007269B6" w:rsidP="00C24BBC">
      <w:pPr>
        <w:jc w:val="center"/>
        <w:rPr>
          <w:rFonts w:ascii="Arial" w:hAnsi="Arial" w:cs="Arial"/>
        </w:rPr>
      </w:pPr>
    </w:p>
    <w:p w:rsidR="007269B6" w:rsidRDefault="007269B6" w:rsidP="00C24BBC">
      <w:pPr>
        <w:jc w:val="center"/>
        <w:rPr>
          <w:rFonts w:ascii="Arial" w:hAnsi="Arial" w:cs="Arial"/>
        </w:rPr>
      </w:pPr>
    </w:p>
    <w:p w:rsidR="00C3663C" w:rsidRDefault="00C3663C" w:rsidP="00C24BBC">
      <w:pPr>
        <w:jc w:val="center"/>
        <w:rPr>
          <w:rFonts w:ascii="Arial" w:hAnsi="Arial" w:cs="Arial"/>
        </w:rPr>
      </w:pPr>
    </w:p>
    <w:p w:rsidR="00C3663C" w:rsidRDefault="00C3663C" w:rsidP="00C24BBC">
      <w:pPr>
        <w:jc w:val="center"/>
        <w:rPr>
          <w:rFonts w:ascii="Arial" w:hAnsi="Arial" w:cs="Arial"/>
        </w:rPr>
      </w:pPr>
    </w:p>
    <w:p w:rsidR="00C3663C" w:rsidRDefault="00C3663C" w:rsidP="00C24BBC">
      <w:pPr>
        <w:jc w:val="center"/>
        <w:rPr>
          <w:rFonts w:ascii="Arial" w:hAnsi="Arial" w:cs="Arial"/>
        </w:rPr>
      </w:pPr>
    </w:p>
    <w:p w:rsidR="00C3663C" w:rsidRDefault="00C3663C" w:rsidP="00C24BBC">
      <w:pPr>
        <w:jc w:val="center"/>
        <w:rPr>
          <w:rFonts w:ascii="Arial" w:hAnsi="Arial" w:cs="Arial"/>
        </w:rPr>
      </w:pPr>
    </w:p>
    <w:p w:rsidR="00C3663C" w:rsidRDefault="00C3663C" w:rsidP="00C24BBC">
      <w:pPr>
        <w:jc w:val="center"/>
        <w:rPr>
          <w:rFonts w:ascii="Arial" w:hAnsi="Arial" w:cs="Arial"/>
        </w:rPr>
      </w:pPr>
    </w:p>
    <w:p w:rsidR="00C3663C" w:rsidRDefault="00C3663C" w:rsidP="00C24BBC">
      <w:pPr>
        <w:jc w:val="center"/>
        <w:rPr>
          <w:rFonts w:ascii="Arial" w:hAnsi="Arial" w:cs="Arial"/>
        </w:rPr>
      </w:pPr>
    </w:p>
    <w:p w:rsidR="007269B6" w:rsidRDefault="007269B6" w:rsidP="00C24BBC">
      <w:pPr>
        <w:jc w:val="center"/>
        <w:rPr>
          <w:rFonts w:ascii="Arial" w:hAnsi="Arial" w:cs="Arial"/>
        </w:rPr>
      </w:pPr>
    </w:p>
    <w:p w:rsidR="003360B1" w:rsidRDefault="003360B1" w:rsidP="00C24BBC">
      <w:pPr>
        <w:jc w:val="center"/>
        <w:rPr>
          <w:rFonts w:ascii="Arial" w:hAnsi="Arial" w:cs="Arial"/>
        </w:rPr>
      </w:pPr>
    </w:p>
    <w:p w:rsidR="00947F70" w:rsidRDefault="00947F70" w:rsidP="00C24BBC">
      <w:pPr>
        <w:jc w:val="center"/>
        <w:rPr>
          <w:rFonts w:ascii="Arial" w:hAnsi="Arial" w:cs="Arial"/>
        </w:rPr>
      </w:pPr>
    </w:p>
    <w:p w:rsidR="00947F70" w:rsidRDefault="00947F70" w:rsidP="00C24BBC">
      <w:pPr>
        <w:jc w:val="center"/>
        <w:rPr>
          <w:rFonts w:ascii="Arial" w:hAnsi="Arial" w:cs="Arial"/>
        </w:rPr>
      </w:pPr>
    </w:p>
    <w:p w:rsidR="00947F70" w:rsidRDefault="00947F70" w:rsidP="00C24BBC">
      <w:pPr>
        <w:jc w:val="center"/>
        <w:rPr>
          <w:rFonts w:ascii="Arial" w:hAnsi="Arial" w:cs="Arial"/>
        </w:rPr>
      </w:pPr>
    </w:p>
    <w:p w:rsidR="00C24BBC" w:rsidRPr="001B1832" w:rsidRDefault="00C24BBC" w:rsidP="00C24BBC">
      <w:pPr>
        <w:jc w:val="center"/>
        <w:rPr>
          <w:rFonts w:ascii="Arial" w:hAnsi="Arial" w:cs="Arial"/>
        </w:rPr>
      </w:pPr>
      <w:r w:rsidRPr="001B1832">
        <w:rPr>
          <w:rFonts w:ascii="Arial" w:hAnsi="Arial" w:cs="Arial"/>
        </w:rPr>
        <w:t>Platt College</w:t>
      </w:r>
    </w:p>
    <w:p w:rsidR="00C24BBC" w:rsidRDefault="00C24BBC" w:rsidP="00C24BBC">
      <w:pPr>
        <w:jc w:val="center"/>
        <w:rPr>
          <w:rFonts w:ascii="Arial" w:hAnsi="Arial" w:cs="Arial"/>
        </w:rPr>
      </w:pPr>
      <w:r w:rsidRPr="001B1832">
        <w:rPr>
          <w:rFonts w:ascii="Arial" w:hAnsi="Arial" w:cs="Arial"/>
        </w:rPr>
        <w:t>Nursing Program</w:t>
      </w:r>
    </w:p>
    <w:p w:rsidR="00023BDF" w:rsidRPr="001B1832" w:rsidRDefault="00023BDF" w:rsidP="00023BDF">
      <w:pPr>
        <w:jc w:val="center"/>
        <w:rPr>
          <w:rFonts w:ascii="Arial" w:hAnsi="Arial" w:cs="Arial"/>
        </w:rPr>
      </w:pPr>
      <w:r>
        <w:rPr>
          <w:rFonts w:ascii="Arial" w:hAnsi="Arial" w:cs="Arial"/>
        </w:rPr>
        <w:t xml:space="preserve">NUR2103: Transition to the Registered Nurse Role </w:t>
      </w:r>
    </w:p>
    <w:p w:rsidR="00C24BBC" w:rsidRDefault="00C24BBC" w:rsidP="00C24BBC">
      <w:pPr>
        <w:jc w:val="center"/>
        <w:rPr>
          <w:rFonts w:ascii="Arial" w:hAnsi="Arial" w:cs="Arial"/>
        </w:rPr>
      </w:pPr>
      <w:r>
        <w:rPr>
          <w:rFonts w:ascii="Arial" w:hAnsi="Arial" w:cs="Arial"/>
        </w:rPr>
        <w:t xml:space="preserve">Unit </w:t>
      </w:r>
      <w:r w:rsidR="00365C68">
        <w:rPr>
          <w:rFonts w:ascii="Arial" w:hAnsi="Arial" w:cs="Arial"/>
        </w:rPr>
        <w:t>C</w:t>
      </w:r>
      <w:r w:rsidR="008415EB">
        <w:rPr>
          <w:rFonts w:ascii="Arial" w:hAnsi="Arial" w:cs="Arial"/>
        </w:rPr>
        <w:t xml:space="preserve">: </w:t>
      </w:r>
      <w:r w:rsidR="004B5476">
        <w:rPr>
          <w:rFonts w:ascii="Arial" w:hAnsi="Arial" w:cs="Arial"/>
        </w:rPr>
        <w:t>Theoretical F</w:t>
      </w:r>
      <w:r w:rsidR="00751D58">
        <w:rPr>
          <w:rFonts w:ascii="Arial" w:hAnsi="Arial" w:cs="Arial"/>
        </w:rPr>
        <w:t xml:space="preserve">oundations of </w:t>
      </w:r>
      <w:r w:rsidR="004B5476">
        <w:rPr>
          <w:rFonts w:ascii="Arial" w:hAnsi="Arial" w:cs="Arial"/>
        </w:rPr>
        <w:t>N</w:t>
      </w:r>
      <w:r w:rsidR="00751D58">
        <w:rPr>
          <w:rFonts w:ascii="Arial" w:hAnsi="Arial" w:cs="Arial"/>
        </w:rPr>
        <w:t xml:space="preserve">ursing </w:t>
      </w:r>
      <w:r w:rsidR="004B5476">
        <w:rPr>
          <w:rFonts w:ascii="Arial" w:hAnsi="Arial" w:cs="Arial"/>
        </w:rPr>
        <w:t>P</w:t>
      </w:r>
      <w:r w:rsidR="00751D58">
        <w:rPr>
          <w:rFonts w:ascii="Arial" w:hAnsi="Arial" w:cs="Arial"/>
        </w:rPr>
        <w:t>ractice</w:t>
      </w:r>
    </w:p>
    <w:p w:rsidR="00C24BBC" w:rsidRDefault="00C24BBC" w:rsidP="00C24BBC">
      <w:pPr>
        <w:jc w:val="center"/>
        <w:rPr>
          <w:rFonts w:ascii="Arial" w:hAnsi="Arial" w:cs="Arial"/>
        </w:rPr>
      </w:pPr>
    </w:p>
    <w:p w:rsidR="00C24BBC" w:rsidRDefault="00C24BBC" w:rsidP="00C24BBC">
      <w:pPr>
        <w:jc w:val="center"/>
        <w:rPr>
          <w:rFonts w:ascii="Arial" w:hAnsi="Arial" w:cs="Arial"/>
        </w:rPr>
      </w:pPr>
    </w:p>
    <w:p w:rsidR="004D1F8B" w:rsidRDefault="004D1F8B" w:rsidP="004D1F8B">
      <w:pPr>
        <w:tabs>
          <w:tab w:val="left" w:pos="2880"/>
          <w:tab w:val="left" w:pos="2970"/>
        </w:tabs>
        <w:ind w:left="2880" w:right="432" w:hanging="2880"/>
        <w:rPr>
          <w:rFonts w:ascii="Arial" w:hAnsi="Arial" w:cs="Arial"/>
          <w:b/>
        </w:rPr>
      </w:pPr>
      <w:r>
        <w:rPr>
          <w:rFonts w:ascii="Arial" w:hAnsi="Arial" w:cs="Arial"/>
          <w:b/>
        </w:rPr>
        <w:t>Required r</w:t>
      </w:r>
      <w:r w:rsidR="00C24BBC" w:rsidRPr="00A83C1E">
        <w:rPr>
          <w:rFonts w:ascii="Arial" w:hAnsi="Arial" w:cs="Arial"/>
          <w:b/>
        </w:rPr>
        <w:t xml:space="preserve">eading: </w:t>
      </w:r>
      <w:r w:rsidR="00C24BBC">
        <w:rPr>
          <w:rFonts w:ascii="Arial" w:hAnsi="Arial" w:cs="Arial"/>
          <w:b/>
        </w:rPr>
        <w:tab/>
      </w:r>
    </w:p>
    <w:p w:rsidR="004D1F8B" w:rsidRDefault="004D1F8B" w:rsidP="004D1F8B">
      <w:pPr>
        <w:tabs>
          <w:tab w:val="left" w:pos="2880"/>
          <w:tab w:val="left" w:pos="2970"/>
        </w:tabs>
        <w:ind w:left="2880" w:right="432" w:hanging="2880"/>
        <w:rPr>
          <w:rFonts w:ascii="Arial" w:hAnsi="Arial" w:cs="Arial"/>
          <w:b/>
        </w:rPr>
      </w:pPr>
    </w:p>
    <w:p w:rsidR="004D1F8B" w:rsidRPr="00962F68" w:rsidRDefault="004D1F8B" w:rsidP="004D1F8B">
      <w:pPr>
        <w:tabs>
          <w:tab w:val="left" w:pos="2880"/>
          <w:tab w:val="left" w:pos="2970"/>
        </w:tabs>
        <w:ind w:left="2880" w:right="432" w:hanging="2880"/>
        <w:rPr>
          <w:rFonts w:ascii="Arial" w:hAnsi="Arial" w:cs="Arial"/>
        </w:rPr>
      </w:pPr>
      <w:r w:rsidRPr="00962F68">
        <w:rPr>
          <w:rFonts w:ascii="Arial" w:hAnsi="Arial" w:cs="Arial"/>
        </w:rPr>
        <w:t>Claywell, Lora</w:t>
      </w:r>
      <w:r>
        <w:rPr>
          <w:rFonts w:ascii="Arial" w:hAnsi="Arial" w:cs="Arial"/>
        </w:rPr>
        <w:t xml:space="preserve">, </w:t>
      </w:r>
      <w:r w:rsidRPr="002B08F0">
        <w:rPr>
          <w:rFonts w:ascii="Arial" w:hAnsi="Arial" w:cs="Arial"/>
          <w:i/>
        </w:rPr>
        <w:t>LPN to RN Transitions</w:t>
      </w:r>
      <w:r>
        <w:rPr>
          <w:rFonts w:ascii="Arial" w:hAnsi="Arial" w:cs="Arial"/>
        </w:rPr>
        <w:t>, 2009, 2</w:t>
      </w:r>
      <w:r w:rsidRPr="002B08F0">
        <w:rPr>
          <w:rFonts w:ascii="Arial" w:hAnsi="Arial" w:cs="Arial"/>
          <w:vertAlign w:val="superscript"/>
        </w:rPr>
        <w:t>nd</w:t>
      </w:r>
      <w:r>
        <w:rPr>
          <w:rFonts w:ascii="Arial" w:hAnsi="Arial" w:cs="Arial"/>
        </w:rPr>
        <w:t xml:space="preserve"> ed., Mosby/Elsevier, St. Louis.</w:t>
      </w:r>
    </w:p>
    <w:p w:rsidR="00C24BBC" w:rsidRDefault="00C24BBC" w:rsidP="00C24BBC">
      <w:pPr>
        <w:rPr>
          <w:rFonts w:ascii="Arial" w:hAnsi="Arial" w:cs="Arial"/>
        </w:rPr>
      </w:pPr>
      <w:r>
        <w:rPr>
          <w:rFonts w:ascii="Arial" w:hAnsi="Arial" w:cs="Arial"/>
        </w:rPr>
        <w:t xml:space="preserve"> </w:t>
      </w:r>
    </w:p>
    <w:p w:rsidR="00C24BBC" w:rsidRDefault="00C24BBC" w:rsidP="00C24BBC">
      <w:pPr>
        <w:pStyle w:val="ListParagraph"/>
        <w:tabs>
          <w:tab w:val="left" w:pos="720"/>
        </w:tabs>
        <w:rPr>
          <w:rFonts w:ascii="Arial" w:hAnsi="Arial" w:cs="Arial"/>
        </w:rPr>
      </w:pPr>
      <w:r w:rsidRPr="00156FC6">
        <w:rPr>
          <w:rFonts w:ascii="Arial" w:hAnsi="Arial" w:cs="Arial"/>
        </w:rPr>
        <w:t xml:space="preserve">Chapter </w:t>
      </w:r>
      <w:r w:rsidR="004D1F8B">
        <w:rPr>
          <w:rFonts w:ascii="Arial" w:hAnsi="Arial" w:cs="Arial"/>
        </w:rPr>
        <w:t>7</w:t>
      </w:r>
      <w:r w:rsidRPr="00156FC6">
        <w:rPr>
          <w:rFonts w:ascii="Arial" w:hAnsi="Arial" w:cs="Arial"/>
        </w:rPr>
        <w:tab/>
      </w:r>
      <w:r w:rsidR="004D1F8B">
        <w:rPr>
          <w:rFonts w:ascii="Arial" w:hAnsi="Arial" w:cs="Arial"/>
        </w:rPr>
        <w:t>Nursing theory: Guiding professional practice pp. 100 - 120</w:t>
      </w:r>
      <w:r w:rsidR="005546D2">
        <w:rPr>
          <w:rFonts w:ascii="Arial" w:hAnsi="Arial" w:cs="Arial"/>
        </w:rPr>
        <w:t xml:space="preserve">. </w:t>
      </w:r>
    </w:p>
    <w:p w:rsidR="00FA57AE" w:rsidRPr="00156FC6" w:rsidRDefault="00C24BBC" w:rsidP="00C24BBC">
      <w:pPr>
        <w:tabs>
          <w:tab w:val="left" w:pos="720"/>
        </w:tabs>
        <w:rPr>
          <w:rFonts w:ascii="Arial" w:hAnsi="Arial" w:cs="Arial"/>
        </w:rPr>
      </w:pPr>
      <w:r>
        <w:rPr>
          <w:rFonts w:ascii="Arial" w:hAnsi="Arial" w:cs="Arial"/>
        </w:rPr>
        <w:tab/>
      </w:r>
      <w:r w:rsidR="00FA57AE">
        <w:rPr>
          <w:rFonts w:ascii="Arial" w:hAnsi="Arial" w:cs="Arial"/>
        </w:rPr>
        <w:t>Chapter 12</w:t>
      </w:r>
      <w:r w:rsidR="00FA57AE">
        <w:rPr>
          <w:rFonts w:ascii="Arial" w:hAnsi="Arial" w:cs="Arial"/>
        </w:rPr>
        <w:tab/>
        <w:t>The RN as Communicator pp 197 - 224</w:t>
      </w:r>
    </w:p>
    <w:p w:rsidR="00891397" w:rsidRDefault="00C24BBC" w:rsidP="00647D52">
      <w:pPr>
        <w:tabs>
          <w:tab w:val="left" w:pos="720"/>
        </w:tabs>
        <w:rPr>
          <w:rFonts w:ascii="Arial" w:hAnsi="Arial" w:cs="Arial"/>
        </w:rPr>
      </w:pPr>
      <w:r>
        <w:rPr>
          <w:rFonts w:ascii="Arial" w:hAnsi="Arial" w:cs="Arial"/>
        </w:rPr>
        <w:tab/>
      </w:r>
      <w:r w:rsidR="00722AB5">
        <w:rPr>
          <w:rFonts w:ascii="Arial" w:hAnsi="Arial" w:cs="Arial"/>
        </w:rPr>
        <w:t xml:space="preserve"> </w:t>
      </w:r>
    </w:p>
    <w:p w:rsidR="00C24BBC" w:rsidRDefault="00891397" w:rsidP="00C24BBC">
      <w:pPr>
        <w:tabs>
          <w:tab w:val="left" w:pos="720"/>
        </w:tabs>
        <w:rPr>
          <w:rFonts w:ascii="Arial" w:hAnsi="Arial" w:cs="Arial"/>
        </w:rPr>
      </w:pPr>
      <w:r>
        <w:rPr>
          <w:rFonts w:ascii="Arial" w:hAnsi="Arial" w:cs="Arial"/>
        </w:rPr>
        <w:tab/>
      </w:r>
    </w:p>
    <w:p w:rsidR="00C24BBC" w:rsidRPr="009E62E6" w:rsidRDefault="00C24BBC" w:rsidP="00C24BBC">
      <w:pPr>
        <w:tabs>
          <w:tab w:val="left" w:pos="720"/>
        </w:tabs>
        <w:rPr>
          <w:rFonts w:ascii="Arial" w:hAnsi="Arial" w:cs="Arial"/>
        </w:rPr>
      </w:pPr>
    </w:p>
    <w:p w:rsidR="00C24BBC" w:rsidRDefault="00C24BBC" w:rsidP="00C24BBC">
      <w:pPr>
        <w:tabs>
          <w:tab w:val="left" w:pos="720"/>
        </w:tabs>
        <w:ind w:left="1440" w:hanging="1440"/>
        <w:rPr>
          <w:rFonts w:ascii="Arial" w:hAnsi="Arial" w:cs="Arial"/>
        </w:rPr>
      </w:pPr>
      <w:r w:rsidRPr="00E229ED">
        <w:rPr>
          <w:rFonts w:ascii="Arial" w:hAnsi="Arial" w:cs="Arial"/>
          <w:b/>
        </w:rPr>
        <w:t>Student Learning Objectives</w:t>
      </w:r>
      <w:r>
        <w:rPr>
          <w:rFonts w:ascii="Arial" w:hAnsi="Arial" w:cs="Arial"/>
        </w:rPr>
        <w:t>:</w:t>
      </w:r>
    </w:p>
    <w:p w:rsidR="008415EB" w:rsidRDefault="008415EB" w:rsidP="00C24BBC">
      <w:pPr>
        <w:tabs>
          <w:tab w:val="left" w:pos="720"/>
        </w:tabs>
        <w:ind w:left="1440" w:hanging="1440"/>
        <w:rPr>
          <w:rFonts w:ascii="Arial" w:hAnsi="Arial" w:cs="Arial"/>
        </w:rPr>
      </w:pPr>
    </w:p>
    <w:p w:rsidR="00012CD0" w:rsidRDefault="004D1F8B" w:rsidP="00797ADA">
      <w:pPr>
        <w:pStyle w:val="ListParagraph"/>
        <w:numPr>
          <w:ilvl w:val="0"/>
          <w:numId w:val="17"/>
        </w:numPr>
        <w:tabs>
          <w:tab w:val="left" w:pos="720"/>
        </w:tabs>
        <w:rPr>
          <w:rFonts w:ascii="Arial" w:hAnsi="Arial" w:cs="Arial"/>
        </w:rPr>
      </w:pPr>
      <w:r>
        <w:rPr>
          <w:rFonts w:ascii="Arial" w:hAnsi="Arial" w:cs="Arial"/>
        </w:rPr>
        <w:t>Compare and contrast the different foundations of nursing and their theorists</w:t>
      </w:r>
      <w:r w:rsidR="00012CD0">
        <w:rPr>
          <w:rFonts w:ascii="Arial" w:hAnsi="Arial" w:cs="Arial"/>
        </w:rPr>
        <w:t>.</w:t>
      </w:r>
    </w:p>
    <w:p w:rsidR="00FA57AE" w:rsidRDefault="00FA57AE" w:rsidP="00797ADA">
      <w:pPr>
        <w:pStyle w:val="ListParagraph"/>
        <w:numPr>
          <w:ilvl w:val="0"/>
          <w:numId w:val="17"/>
        </w:numPr>
        <w:tabs>
          <w:tab w:val="left" w:pos="720"/>
        </w:tabs>
        <w:rPr>
          <w:rFonts w:ascii="Arial" w:hAnsi="Arial" w:cs="Arial"/>
        </w:rPr>
      </w:pPr>
      <w:r>
        <w:rPr>
          <w:rFonts w:ascii="Arial" w:hAnsi="Arial" w:cs="Arial"/>
        </w:rPr>
        <w:t xml:space="preserve">Describe how using the chain of command to resolve issues supports accountability. </w:t>
      </w:r>
    </w:p>
    <w:p w:rsidR="00751D58" w:rsidRDefault="00751D58" w:rsidP="00797ADA">
      <w:pPr>
        <w:pStyle w:val="ListParagraph"/>
        <w:numPr>
          <w:ilvl w:val="0"/>
          <w:numId w:val="17"/>
        </w:numPr>
        <w:tabs>
          <w:tab w:val="left" w:pos="720"/>
        </w:tabs>
        <w:rPr>
          <w:rFonts w:ascii="Arial" w:hAnsi="Arial" w:cs="Arial"/>
        </w:rPr>
      </w:pPr>
      <w:r>
        <w:rPr>
          <w:rFonts w:ascii="Arial" w:hAnsi="Arial" w:cs="Arial"/>
        </w:rPr>
        <w:t xml:space="preserve">Apply the principles of therapeutic communication throughout the core RN courses and in clinical practice. </w:t>
      </w:r>
    </w:p>
    <w:p w:rsidR="00DE0A44" w:rsidRDefault="00DE0A44" w:rsidP="00797ADA">
      <w:pPr>
        <w:pStyle w:val="ListParagraph"/>
        <w:numPr>
          <w:ilvl w:val="0"/>
          <w:numId w:val="17"/>
        </w:numPr>
        <w:tabs>
          <w:tab w:val="left" w:pos="720"/>
        </w:tabs>
        <w:rPr>
          <w:rFonts w:ascii="Arial" w:hAnsi="Arial" w:cs="Arial"/>
        </w:rPr>
      </w:pPr>
      <w:r>
        <w:rPr>
          <w:rFonts w:ascii="Arial" w:hAnsi="Arial" w:cs="Arial"/>
        </w:rPr>
        <w:t>Examine factors that impact therapeutic communication.</w:t>
      </w:r>
    </w:p>
    <w:p w:rsidR="00DE0A44" w:rsidRDefault="00DE0A44" w:rsidP="00797ADA">
      <w:pPr>
        <w:pStyle w:val="ListParagraph"/>
        <w:numPr>
          <w:ilvl w:val="0"/>
          <w:numId w:val="17"/>
        </w:numPr>
        <w:tabs>
          <w:tab w:val="left" w:pos="720"/>
        </w:tabs>
        <w:rPr>
          <w:rFonts w:ascii="Arial" w:hAnsi="Arial" w:cs="Arial"/>
        </w:rPr>
      </w:pPr>
      <w:r>
        <w:rPr>
          <w:rFonts w:ascii="Arial" w:hAnsi="Arial" w:cs="Arial"/>
        </w:rPr>
        <w:t>Apply principles of delegation in terms of communication and scope of practice of the RN.</w:t>
      </w:r>
    </w:p>
    <w:p w:rsidR="007E757E" w:rsidRDefault="007E757E" w:rsidP="007E757E">
      <w:pPr>
        <w:pStyle w:val="ListParagraph"/>
        <w:numPr>
          <w:ilvl w:val="0"/>
          <w:numId w:val="17"/>
        </w:numPr>
        <w:tabs>
          <w:tab w:val="left" w:pos="720"/>
        </w:tabs>
        <w:rPr>
          <w:rFonts w:ascii="Arial" w:hAnsi="Arial" w:cs="Arial"/>
        </w:rPr>
      </w:pPr>
      <w:r>
        <w:rPr>
          <w:rFonts w:ascii="Arial" w:hAnsi="Arial" w:cs="Arial"/>
        </w:rPr>
        <w:t>Identify components of patient education and learning including:</w:t>
      </w:r>
    </w:p>
    <w:p w:rsidR="007E757E" w:rsidRDefault="007E757E" w:rsidP="007E757E">
      <w:pPr>
        <w:pStyle w:val="ListParagraph"/>
        <w:tabs>
          <w:tab w:val="left" w:pos="720"/>
        </w:tabs>
        <w:rPr>
          <w:rFonts w:ascii="Arial" w:hAnsi="Arial" w:cs="Arial"/>
        </w:rPr>
      </w:pPr>
      <w:r>
        <w:rPr>
          <w:rFonts w:ascii="Arial" w:hAnsi="Arial" w:cs="Arial"/>
        </w:rPr>
        <w:t>a. motivation, facilitators, and barriers</w:t>
      </w:r>
    </w:p>
    <w:p w:rsidR="007E757E" w:rsidRDefault="007E757E" w:rsidP="007E757E">
      <w:pPr>
        <w:pStyle w:val="ListParagraph"/>
        <w:tabs>
          <w:tab w:val="left" w:pos="720"/>
        </w:tabs>
        <w:rPr>
          <w:rFonts w:ascii="Arial" w:hAnsi="Arial" w:cs="Arial"/>
        </w:rPr>
      </w:pPr>
      <w:r>
        <w:rPr>
          <w:rFonts w:ascii="Arial" w:hAnsi="Arial" w:cs="Arial"/>
        </w:rPr>
        <w:t>b. readiness</w:t>
      </w:r>
    </w:p>
    <w:p w:rsidR="007E757E" w:rsidRDefault="007E757E" w:rsidP="007E757E">
      <w:pPr>
        <w:pStyle w:val="ListParagraph"/>
        <w:tabs>
          <w:tab w:val="left" w:pos="720"/>
        </w:tabs>
        <w:rPr>
          <w:rFonts w:ascii="Arial" w:hAnsi="Arial" w:cs="Arial"/>
        </w:rPr>
      </w:pPr>
      <w:r>
        <w:rPr>
          <w:rFonts w:ascii="Arial" w:hAnsi="Arial" w:cs="Arial"/>
        </w:rPr>
        <w:t>c. evaluation of content taught</w:t>
      </w:r>
    </w:p>
    <w:p w:rsidR="00751D58" w:rsidRDefault="00751D5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840973" w:rsidRDefault="00840973" w:rsidP="00FA57AE">
      <w:pPr>
        <w:pStyle w:val="ListParagraph"/>
        <w:tabs>
          <w:tab w:val="left" w:pos="720"/>
        </w:tabs>
        <w:rPr>
          <w:rFonts w:ascii="Arial" w:hAnsi="Arial" w:cs="Arial"/>
        </w:rPr>
      </w:pPr>
    </w:p>
    <w:p w:rsidR="00840973" w:rsidRDefault="00840973" w:rsidP="00FA57AE">
      <w:pPr>
        <w:pStyle w:val="ListParagraph"/>
        <w:tabs>
          <w:tab w:val="left" w:pos="720"/>
        </w:tabs>
        <w:rPr>
          <w:rFonts w:ascii="Arial" w:hAnsi="Arial" w:cs="Arial"/>
        </w:rPr>
      </w:pPr>
    </w:p>
    <w:p w:rsidR="00365C68" w:rsidRDefault="00365C68" w:rsidP="00FA57AE">
      <w:pPr>
        <w:pStyle w:val="ListParagraph"/>
        <w:tabs>
          <w:tab w:val="left" w:pos="720"/>
        </w:tabs>
        <w:rPr>
          <w:rFonts w:ascii="Arial" w:hAnsi="Arial" w:cs="Arial"/>
        </w:rPr>
      </w:pPr>
    </w:p>
    <w:p w:rsidR="00A15C76" w:rsidRDefault="00A15C76" w:rsidP="0022238D">
      <w:pPr>
        <w:jc w:val="center"/>
        <w:rPr>
          <w:rFonts w:ascii="Arial" w:hAnsi="Arial" w:cs="Arial"/>
        </w:rPr>
      </w:pPr>
    </w:p>
    <w:p w:rsidR="00840973" w:rsidRDefault="00840973" w:rsidP="0022238D">
      <w:pPr>
        <w:jc w:val="center"/>
        <w:rPr>
          <w:rFonts w:ascii="Arial" w:hAnsi="Arial" w:cs="Arial"/>
        </w:rPr>
      </w:pPr>
    </w:p>
    <w:p w:rsidR="00DE0A44" w:rsidRDefault="00DE0A44" w:rsidP="0022238D">
      <w:pPr>
        <w:jc w:val="center"/>
        <w:rPr>
          <w:rFonts w:ascii="Arial" w:hAnsi="Arial" w:cs="Arial"/>
        </w:rPr>
      </w:pPr>
    </w:p>
    <w:p w:rsidR="00DE0A44" w:rsidRDefault="00DE0A44" w:rsidP="0022238D">
      <w:pPr>
        <w:jc w:val="center"/>
        <w:rPr>
          <w:rFonts w:ascii="Arial" w:hAnsi="Arial" w:cs="Arial"/>
        </w:rPr>
      </w:pPr>
    </w:p>
    <w:p w:rsidR="00DE0A44" w:rsidRDefault="00DE0A44" w:rsidP="0022238D">
      <w:pPr>
        <w:jc w:val="center"/>
        <w:rPr>
          <w:rFonts w:ascii="Arial" w:hAnsi="Arial" w:cs="Arial"/>
        </w:rPr>
      </w:pPr>
    </w:p>
    <w:p w:rsidR="00365C68" w:rsidRPr="001B1832" w:rsidRDefault="00365C68" w:rsidP="00365C68">
      <w:pPr>
        <w:jc w:val="center"/>
        <w:rPr>
          <w:rFonts w:ascii="Arial" w:hAnsi="Arial" w:cs="Arial"/>
        </w:rPr>
      </w:pPr>
      <w:r w:rsidRPr="001B1832">
        <w:rPr>
          <w:rFonts w:ascii="Arial" w:hAnsi="Arial" w:cs="Arial"/>
        </w:rPr>
        <w:t>Platt College</w:t>
      </w:r>
    </w:p>
    <w:p w:rsidR="00365C68" w:rsidRDefault="00365C68" w:rsidP="00365C68">
      <w:pPr>
        <w:jc w:val="center"/>
        <w:rPr>
          <w:rFonts w:ascii="Arial" w:hAnsi="Arial" w:cs="Arial"/>
        </w:rPr>
      </w:pPr>
      <w:r w:rsidRPr="001B1832">
        <w:rPr>
          <w:rFonts w:ascii="Arial" w:hAnsi="Arial" w:cs="Arial"/>
        </w:rPr>
        <w:t>Nursing Program</w:t>
      </w:r>
    </w:p>
    <w:p w:rsidR="00365C68" w:rsidRPr="001B1832" w:rsidRDefault="00365C68" w:rsidP="00365C68">
      <w:pPr>
        <w:jc w:val="center"/>
        <w:rPr>
          <w:rFonts w:ascii="Arial" w:hAnsi="Arial" w:cs="Arial"/>
        </w:rPr>
      </w:pPr>
      <w:r>
        <w:rPr>
          <w:rFonts w:ascii="Arial" w:hAnsi="Arial" w:cs="Arial"/>
        </w:rPr>
        <w:t>NUR 2103: Transition to the Registered Nurse Role</w:t>
      </w:r>
    </w:p>
    <w:p w:rsidR="00365C68" w:rsidRDefault="00365C68" w:rsidP="00365C68">
      <w:pPr>
        <w:jc w:val="center"/>
        <w:rPr>
          <w:rFonts w:ascii="Arial" w:hAnsi="Arial" w:cs="Arial"/>
        </w:rPr>
      </w:pPr>
      <w:r>
        <w:rPr>
          <w:rFonts w:ascii="Arial" w:hAnsi="Arial" w:cs="Arial"/>
        </w:rPr>
        <w:t xml:space="preserve">Unit D: </w:t>
      </w:r>
      <w:r w:rsidR="00087AF0">
        <w:rPr>
          <w:rFonts w:ascii="Arial" w:hAnsi="Arial" w:cs="Arial"/>
        </w:rPr>
        <w:t>Critical Thinking and Evidenced Based Practice</w:t>
      </w:r>
      <w:r>
        <w:rPr>
          <w:rFonts w:ascii="Arial" w:hAnsi="Arial" w:cs="Arial"/>
        </w:rPr>
        <w:t xml:space="preserve"> </w:t>
      </w:r>
    </w:p>
    <w:p w:rsidR="00A15C76" w:rsidRDefault="00A15C76" w:rsidP="0022238D">
      <w:pPr>
        <w:jc w:val="center"/>
        <w:rPr>
          <w:rFonts w:ascii="Arial" w:hAnsi="Arial" w:cs="Arial"/>
        </w:rPr>
      </w:pPr>
    </w:p>
    <w:p w:rsidR="00A15C76" w:rsidRDefault="00A15C76" w:rsidP="0022238D">
      <w:pPr>
        <w:jc w:val="center"/>
        <w:rPr>
          <w:rFonts w:ascii="Arial" w:hAnsi="Arial" w:cs="Arial"/>
        </w:rPr>
      </w:pPr>
    </w:p>
    <w:p w:rsidR="00365C68" w:rsidRDefault="00365C68" w:rsidP="00365C68">
      <w:pPr>
        <w:tabs>
          <w:tab w:val="left" w:pos="2880"/>
          <w:tab w:val="left" w:pos="2970"/>
        </w:tabs>
        <w:ind w:left="2880" w:right="432" w:hanging="2880"/>
        <w:rPr>
          <w:rFonts w:ascii="Arial" w:hAnsi="Arial" w:cs="Arial"/>
          <w:b/>
        </w:rPr>
      </w:pPr>
      <w:r>
        <w:rPr>
          <w:rFonts w:ascii="Arial" w:hAnsi="Arial" w:cs="Arial"/>
          <w:b/>
        </w:rPr>
        <w:t>Required r</w:t>
      </w:r>
      <w:r w:rsidRPr="00A83C1E">
        <w:rPr>
          <w:rFonts w:ascii="Arial" w:hAnsi="Arial" w:cs="Arial"/>
          <w:b/>
        </w:rPr>
        <w:t xml:space="preserve">eading: </w:t>
      </w:r>
      <w:r>
        <w:rPr>
          <w:rFonts w:ascii="Arial" w:hAnsi="Arial" w:cs="Arial"/>
          <w:b/>
        </w:rPr>
        <w:tab/>
      </w:r>
    </w:p>
    <w:p w:rsidR="00365C68" w:rsidRDefault="00365C68" w:rsidP="00365C68">
      <w:pPr>
        <w:tabs>
          <w:tab w:val="left" w:pos="2880"/>
          <w:tab w:val="left" w:pos="2970"/>
        </w:tabs>
        <w:ind w:left="2880" w:right="432" w:hanging="2880"/>
        <w:rPr>
          <w:rFonts w:ascii="Arial" w:hAnsi="Arial" w:cs="Arial"/>
          <w:b/>
        </w:rPr>
      </w:pPr>
    </w:p>
    <w:p w:rsidR="00365C68" w:rsidRPr="00962F68" w:rsidRDefault="00365C68" w:rsidP="00365C68">
      <w:pPr>
        <w:tabs>
          <w:tab w:val="left" w:pos="2880"/>
          <w:tab w:val="left" w:pos="2970"/>
        </w:tabs>
        <w:ind w:left="2880" w:right="432" w:hanging="2880"/>
        <w:rPr>
          <w:rFonts w:ascii="Arial" w:hAnsi="Arial" w:cs="Arial"/>
        </w:rPr>
      </w:pPr>
      <w:r w:rsidRPr="00962F68">
        <w:rPr>
          <w:rFonts w:ascii="Arial" w:hAnsi="Arial" w:cs="Arial"/>
        </w:rPr>
        <w:t>Claywell, Lora</w:t>
      </w:r>
      <w:r>
        <w:rPr>
          <w:rFonts w:ascii="Arial" w:hAnsi="Arial" w:cs="Arial"/>
        </w:rPr>
        <w:t xml:space="preserve">, </w:t>
      </w:r>
      <w:r w:rsidRPr="002B08F0">
        <w:rPr>
          <w:rFonts w:ascii="Arial" w:hAnsi="Arial" w:cs="Arial"/>
          <w:i/>
        </w:rPr>
        <w:t>LPN to RN Transitions</w:t>
      </w:r>
      <w:r>
        <w:rPr>
          <w:rFonts w:ascii="Arial" w:hAnsi="Arial" w:cs="Arial"/>
        </w:rPr>
        <w:t>, 2009, 2</w:t>
      </w:r>
      <w:r w:rsidRPr="002B08F0">
        <w:rPr>
          <w:rFonts w:ascii="Arial" w:hAnsi="Arial" w:cs="Arial"/>
          <w:vertAlign w:val="superscript"/>
        </w:rPr>
        <w:t>nd</w:t>
      </w:r>
      <w:r>
        <w:rPr>
          <w:rFonts w:ascii="Arial" w:hAnsi="Arial" w:cs="Arial"/>
        </w:rPr>
        <w:t xml:space="preserve"> ed., Mosby/Elsevier, St. Louis.</w:t>
      </w:r>
    </w:p>
    <w:p w:rsidR="00365C68" w:rsidRDefault="00365C68" w:rsidP="00365C68">
      <w:pPr>
        <w:rPr>
          <w:rFonts w:ascii="Arial" w:hAnsi="Arial" w:cs="Arial"/>
        </w:rPr>
      </w:pPr>
      <w:r>
        <w:rPr>
          <w:rFonts w:ascii="Arial" w:hAnsi="Arial" w:cs="Arial"/>
        </w:rPr>
        <w:t xml:space="preserve"> </w:t>
      </w:r>
    </w:p>
    <w:p w:rsidR="00365C68" w:rsidRDefault="00365C68" w:rsidP="00365C68">
      <w:pPr>
        <w:tabs>
          <w:tab w:val="left" w:pos="720"/>
        </w:tabs>
        <w:rPr>
          <w:rFonts w:ascii="Arial" w:hAnsi="Arial" w:cs="Arial"/>
        </w:rPr>
      </w:pPr>
      <w:r>
        <w:rPr>
          <w:rFonts w:ascii="Arial" w:hAnsi="Arial" w:cs="Arial"/>
        </w:rPr>
        <w:tab/>
        <w:t>Chapter 9</w:t>
      </w:r>
      <w:r>
        <w:rPr>
          <w:rFonts w:ascii="Arial" w:hAnsi="Arial" w:cs="Arial"/>
        </w:rPr>
        <w:tab/>
        <w:t xml:space="preserve">Critical thinking and clinical judgment pp. 140 – 154. </w:t>
      </w:r>
    </w:p>
    <w:p w:rsidR="00365C68" w:rsidRDefault="00365C68" w:rsidP="00365C68">
      <w:pPr>
        <w:tabs>
          <w:tab w:val="left" w:pos="720"/>
        </w:tabs>
        <w:rPr>
          <w:rFonts w:ascii="Arial" w:hAnsi="Arial" w:cs="Arial"/>
        </w:rPr>
      </w:pPr>
      <w:r>
        <w:rPr>
          <w:rFonts w:ascii="Arial" w:hAnsi="Arial" w:cs="Arial"/>
        </w:rPr>
        <w:tab/>
        <w:t>Chapter 11</w:t>
      </w:r>
      <w:r>
        <w:rPr>
          <w:rFonts w:ascii="Arial" w:hAnsi="Arial" w:cs="Arial"/>
        </w:rPr>
        <w:tab/>
        <w:t>Evidenced based practice pp 179 – 194</w:t>
      </w:r>
    </w:p>
    <w:p w:rsidR="00365C68" w:rsidRDefault="00365C68" w:rsidP="00365C68">
      <w:pPr>
        <w:tabs>
          <w:tab w:val="left" w:pos="720"/>
        </w:tabs>
        <w:rPr>
          <w:rFonts w:ascii="Arial" w:hAnsi="Arial" w:cs="Arial"/>
        </w:rPr>
      </w:pPr>
      <w:r>
        <w:rPr>
          <w:rFonts w:ascii="Arial" w:hAnsi="Arial" w:cs="Arial"/>
        </w:rPr>
        <w:tab/>
      </w:r>
      <w:r>
        <w:rPr>
          <w:rFonts w:ascii="Arial" w:hAnsi="Arial" w:cs="Arial"/>
        </w:rPr>
        <w:tab/>
      </w:r>
    </w:p>
    <w:p w:rsidR="00365C68" w:rsidRPr="009E62E6" w:rsidRDefault="00365C68" w:rsidP="00365C68">
      <w:pPr>
        <w:tabs>
          <w:tab w:val="left" w:pos="720"/>
        </w:tabs>
        <w:rPr>
          <w:rFonts w:ascii="Arial" w:hAnsi="Arial" w:cs="Arial"/>
        </w:rPr>
      </w:pPr>
    </w:p>
    <w:p w:rsidR="00365C68" w:rsidRDefault="00365C68" w:rsidP="00365C68">
      <w:pPr>
        <w:tabs>
          <w:tab w:val="left" w:pos="720"/>
        </w:tabs>
        <w:ind w:left="1440" w:hanging="1440"/>
        <w:rPr>
          <w:rFonts w:ascii="Arial" w:hAnsi="Arial" w:cs="Arial"/>
        </w:rPr>
      </w:pPr>
      <w:r w:rsidRPr="00E229ED">
        <w:rPr>
          <w:rFonts w:ascii="Arial" w:hAnsi="Arial" w:cs="Arial"/>
          <w:b/>
        </w:rPr>
        <w:t>Student Learning Objectives</w:t>
      </w:r>
      <w:r>
        <w:rPr>
          <w:rFonts w:ascii="Arial" w:hAnsi="Arial" w:cs="Arial"/>
        </w:rPr>
        <w:t>:</w:t>
      </w:r>
    </w:p>
    <w:p w:rsidR="00365C68" w:rsidRDefault="00365C68" w:rsidP="00365C68">
      <w:pPr>
        <w:tabs>
          <w:tab w:val="left" w:pos="720"/>
        </w:tabs>
        <w:ind w:left="1440" w:hanging="1440"/>
        <w:rPr>
          <w:rFonts w:ascii="Arial" w:hAnsi="Arial" w:cs="Arial"/>
        </w:rPr>
      </w:pPr>
    </w:p>
    <w:p w:rsidR="00365C68" w:rsidRDefault="00365C68" w:rsidP="00365C68">
      <w:pPr>
        <w:pStyle w:val="ListParagraph"/>
        <w:numPr>
          <w:ilvl w:val="0"/>
          <w:numId w:val="22"/>
        </w:numPr>
        <w:tabs>
          <w:tab w:val="left" w:pos="720"/>
        </w:tabs>
        <w:rPr>
          <w:rFonts w:ascii="Arial" w:hAnsi="Arial" w:cs="Arial"/>
        </w:rPr>
      </w:pPr>
      <w:r>
        <w:rPr>
          <w:rFonts w:ascii="Arial" w:hAnsi="Arial" w:cs="Arial"/>
        </w:rPr>
        <w:t>Explain the importance of critical thinking in nursing.</w:t>
      </w:r>
    </w:p>
    <w:p w:rsidR="00365C68" w:rsidRDefault="00365C68" w:rsidP="00365C68">
      <w:pPr>
        <w:pStyle w:val="ListParagraph"/>
        <w:numPr>
          <w:ilvl w:val="0"/>
          <w:numId w:val="22"/>
        </w:numPr>
        <w:tabs>
          <w:tab w:val="left" w:pos="720"/>
        </w:tabs>
        <w:rPr>
          <w:rFonts w:ascii="Arial" w:hAnsi="Arial" w:cs="Arial"/>
        </w:rPr>
      </w:pPr>
      <w:r>
        <w:rPr>
          <w:rFonts w:ascii="Arial" w:hAnsi="Arial" w:cs="Arial"/>
        </w:rPr>
        <w:t>Compare inductive to deductive reasoning.</w:t>
      </w:r>
    </w:p>
    <w:p w:rsidR="00365C68" w:rsidRDefault="00365C68" w:rsidP="00365C68">
      <w:pPr>
        <w:pStyle w:val="ListParagraph"/>
        <w:numPr>
          <w:ilvl w:val="0"/>
          <w:numId w:val="22"/>
        </w:numPr>
        <w:tabs>
          <w:tab w:val="left" w:pos="720"/>
        </w:tabs>
        <w:rPr>
          <w:rFonts w:ascii="Arial" w:hAnsi="Arial" w:cs="Arial"/>
        </w:rPr>
      </w:pPr>
      <w:r>
        <w:rPr>
          <w:rFonts w:ascii="Arial" w:hAnsi="Arial" w:cs="Arial"/>
        </w:rPr>
        <w:t xml:space="preserve">Define </w:t>
      </w:r>
      <w:r w:rsidR="00791D49">
        <w:rPr>
          <w:rFonts w:ascii="Arial" w:hAnsi="Arial" w:cs="Arial"/>
        </w:rPr>
        <w:t xml:space="preserve">and explain the </w:t>
      </w:r>
      <w:r w:rsidR="00176C1C">
        <w:rPr>
          <w:rFonts w:ascii="Arial" w:hAnsi="Arial" w:cs="Arial"/>
        </w:rPr>
        <w:t xml:space="preserve">role </w:t>
      </w:r>
      <w:r w:rsidR="00791D49">
        <w:rPr>
          <w:rFonts w:ascii="Arial" w:hAnsi="Arial" w:cs="Arial"/>
        </w:rPr>
        <w:t xml:space="preserve">of </w:t>
      </w:r>
      <w:r>
        <w:rPr>
          <w:rFonts w:ascii="Arial" w:hAnsi="Arial" w:cs="Arial"/>
        </w:rPr>
        <w:t>evidence-based practice</w:t>
      </w:r>
      <w:r w:rsidR="00791D49">
        <w:rPr>
          <w:rFonts w:ascii="Arial" w:hAnsi="Arial" w:cs="Arial"/>
        </w:rPr>
        <w:t xml:space="preserve"> in </w:t>
      </w:r>
      <w:r w:rsidR="00176C1C">
        <w:rPr>
          <w:rFonts w:ascii="Arial" w:hAnsi="Arial" w:cs="Arial"/>
        </w:rPr>
        <w:t>improving quality of patient care</w:t>
      </w:r>
      <w:r>
        <w:rPr>
          <w:rFonts w:ascii="Arial" w:hAnsi="Arial" w:cs="Arial"/>
        </w:rPr>
        <w:t>.</w:t>
      </w:r>
    </w:p>
    <w:p w:rsidR="00365C68" w:rsidRDefault="00365C68" w:rsidP="00365C68">
      <w:pPr>
        <w:pStyle w:val="ListParagraph"/>
        <w:numPr>
          <w:ilvl w:val="0"/>
          <w:numId w:val="22"/>
        </w:numPr>
        <w:tabs>
          <w:tab w:val="left" w:pos="720"/>
        </w:tabs>
        <w:rPr>
          <w:rFonts w:ascii="Arial" w:hAnsi="Arial" w:cs="Arial"/>
        </w:rPr>
      </w:pPr>
      <w:r>
        <w:rPr>
          <w:rFonts w:ascii="Arial" w:hAnsi="Arial" w:cs="Arial"/>
        </w:rPr>
        <w:t xml:space="preserve">Identify </w:t>
      </w:r>
      <w:r w:rsidR="00780F05">
        <w:rPr>
          <w:rFonts w:ascii="Arial" w:hAnsi="Arial" w:cs="Arial"/>
        </w:rPr>
        <w:t xml:space="preserve">and list appropriate </w:t>
      </w:r>
      <w:r>
        <w:rPr>
          <w:rFonts w:ascii="Arial" w:hAnsi="Arial" w:cs="Arial"/>
        </w:rPr>
        <w:t xml:space="preserve">electronic resources </w:t>
      </w:r>
      <w:r w:rsidR="00780F05">
        <w:rPr>
          <w:rFonts w:ascii="Arial" w:hAnsi="Arial" w:cs="Arial"/>
        </w:rPr>
        <w:t xml:space="preserve">used </w:t>
      </w:r>
      <w:r>
        <w:rPr>
          <w:rFonts w:ascii="Arial" w:hAnsi="Arial" w:cs="Arial"/>
        </w:rPr>
        <w:t>for locating evidence-based practice.</w:t>
      </w:r>
    </w:p>
    <w:p w:rsidR="00647D52" w:rsidRDefault="00647D52" w:rsidP="0022238D">
      <w:pPr>
        <w:jc w:val="center"/>
        <w:rPr>
          <w:rFonts w:ascii="Arial" w:hAnsi="Arial" w:cs="Arial"/>
        </w:rPr>
      </w:pPr>
    </w:p>
    <w:p w:rsidR="00647D52" w:rsidRDefault="00647D52" w:rsidP="0022238D">
      <w:pPr>
        <w:jc w:val="center"/>
        <w:rPr>
          <w:rFonts w:ascii="Arial" w:hAnsi="Arial" w:cs="Arial"/>
        </w:rPr>
      </w:pPr>
    </w:p>
    <w:p w:rsidR="00647D52" w:rsidRDefault="00647D52" w:rsidP="0022238D">
      <w:pPr>
        <w:jc w:val="center"/>
        <w:rPr>
          <w:rFonts w:ascii="Arial" w:hAnsi="Arial" w:cs="Arial"/>
        </w:rPr>
      </w:pPr>
    </w:p>
    <w:p w:rsidR="00647D52" w:rsidRDefault="00647D52" w:rsidP="0022238D">
      <w:pPr>
        <w:jc w:val="center"/>
        <w:rPr>
          <w:rFonts w:ascii="Arial" w:hAnsi="Arial" w:cs="Arial"/>
        </w:rPr>
      </w:pPr>
    </w:p>
    <w:p w:rsidR="00647D52" w:rsidRDefault="00647D52" w:rsidP="0022238D">
      <w:pPr>
        <w:jc w:val="center"/>
        <w:rPr>
          <w:rFonts w:ascii="Arial" w:hAnsi="Arial" w:cs="Arial"/>
        </w:rPr>
      </w:pPr>
    </w:p>
    <w:p w:rsidR="00647D52" w:rsidRDefault="00647D52" w:rsidP="0022238D">
      <w:pPr>
        <w:jc w:val="center"/>
        <w:rPr>
          <w:rFonts w:ascii="Arial" w:hAnsi="Arial" w:cs="Arial"/>
        </w:rPr>
      </w:pPr>
    </w:p>
    <w:p w:rsidR="00647D52" w:rsidRDefault="00647D52" w:rsidP="0022238D">
      <w:pPr>
        <w:jc w:val="center"/>
        <w:rPr>
          <w:rFonts w:ascii="Arial" w:hAnsi="Arial" w:cs="Arial"/>
        </w:rPr>
      </w:pPr>
    </w:p>
    <w:p w:rsidR="00647D52" w:rsidRDefault="00647D52" w:rsidP="0022238D">
      <w:pPr>
        <w:jc w:val="center"/>
        <w:rPr>
          <w:rFonts w:ascii="Arial" w:hAnsi="Arial" w:cs="Arial"/>
        </w:rPr>
      </w:pPr>
    </w:p>
    <w:p w:rsidR="00A67BD7" w:rsidRDefault="00A67BD7" w:rsidP="0022238D">
      <w:pPr>
        <w:jc w:val="center"/>
        <w:rPr>
          <w:rFonts w:ascii="Arial" w:hAnsi="Arial" w:cs="Arial"/>
        </w:rPr>
      </w:pPr>
    </w:p>
    <w:p w:rsidR="00A67BD7" w:rsidRDefault="00A67BD7" w:rsidP="0022238D">
      <w:pPr>
        <w:jc w:val="center"/>
        <w:rPr>
          <w:rFonts w:ascii="Arial" w:hAnsi="Arial" w:cs="Arial"/>
        </w:rPr>
      </w:pPr>
    </w:p>
    <w:p w:rsidR="00A67BD7" w:rsidRDefault="00A67BD7" w:rsidP="0022238D">
      <w:pPr>
        <w:jc w:val="center"/>
        <w:rPr>
          <w:rFonts w:ascii="Arial" w:hAnsi="Arial" w:cs="Arial"/>
        </w:rPr>
      </w:pPr>
    </w:p>
    <w:p w:rsidR="00A67BD7" w:rsidRDefault="00A67BD7" w:rsidP="0022238D">
      <w:pPr>
        <w:jc w:val="center"/>
        <w:rPr>
          <w:rFonts w:ascii="Arial" w:hAnsi="Arial" w:cs="Arial"/>
        </w:rPr>
      </w:pPr>
    </w:p>
    <w:p w:rsidR="00647D52" w:rsidRDefault="00647D52" w:rsidP="0022238D">
      <w:pPr>
        <w:jc w:val="center"/>
        <w:rPr>
          <w:rFonts w:ascii="Arial" w:hAnsi="Arial" w:cs="Arial"/>
        </w:rPr>
      </w:pPr>
    </w:p>
    <w:p w:rsidR="00647D52" w:rsidRDefault="00647D52" w:rsidP="0022238D">
      <w:pPr>
        <w:jc w:val="center"/>
        <w:rPr>
          <w:rFonts w:ascii="Arial" w:hAnsi="Arial" w:cs="Arial"/>
        </w:rPr>
      </w:pPr>
    </w:p>
    <w:p w:rsidR="00840973" w:rsidRDefault="00840973" w:rsidP="0022238D">
      <w:pPr>
        <w:jc w:val="center"/>
        <w:rPr>
          <w:rFonts w:ascii="Arial" w:hAnsi="Arial" w:cs="Arial"/>
        </w:rPr>
      </w:pPr>
    </w:p>
    <w:p w:rsidR="00840973" w:rsidRDefault="00840973" w:rsidP="0022238D">
      <w:pPr>
        <w:jc w:val="center"/>
        <w:rPr>
          <w:rFonts w:ascii="Arial" w:hAnsi="Arial" w:cs="Arial"/>
        </w:rPr>
      </w:pPr>
    </w:p>
    <w:p w:rsidR="00840973" w:rsidRDefault="00840973" w:rsidP="0022238D">
      <w:pPr>
        <w:jc w:val="center"/>
        <w:rPr>
          <w:rFonts w:ascii="Arial" w:hAnsi="Arial" w:cs="Arial"/>
        </w:rPr>
      </w:pPr>
    </w:p>
    <w:p w:rsidR="00840973" w:rsidRDefault="00840973" w:rsidP="0022238D">
      <w:pPr>
        <w:jc w:val="center"/>
        <w:rPr>
          <w:rFonts w:ascii="Arial" w:hAnsi="Arial" w:cs="Arial"/>
        </w:rPr>
      </w:pPr>
    </w:p>
    <w:p w:rsidR="00840973" w:rsidRDefault="00840973" w:rsidP="0022238D">
      <w:pPr>
        <w:jc w:val="center"/>
        <w:rPr>
          <w:rFonts w:ascii="Arial" w:hAnsi="Arial" w:cs="Arial"/>
        </w:rPr>
      </w:pPr>
    </w:p>
    <w:p w:rsidR="00902DAF" w:rsidRDefault="00902DAF" w:rsidP="0022238D">
      <w:pPr>
        <w:jc w:val="center"/>
        <w:rPr>
          <w:rFonts w:ascii="Arial" w:hAnsi="Arial" w:cs="Arial"/>
        </w:rPr>
      </w:pPr>
    </w:p>
    <w:p w:rsidR="00840973" w:rsidRDefault="00840973" w:rsidP="0022238D">
      <w:pPr>
        <w:jc w:val="center"/>
        <w:rPr>
          <w:rFonts w:ascii="Arial" w:hAnsi="Arial" w:cs="Arial"/>
        </w:rPr>
      </w:pPr>
    </w:p>
    <w:p w:rsidR="00647D52" w:rsidRDefault="00647D52" w:rsidP="0022238D">
      <w:pPr>
        <w:jc w:val="center"/>
        <w:rPr>
          <w:rFonts w:ascii="Arial" w:hAnsi="Arial" w:cs="Arial"/>
        </w:rPr>
      </w:pPr>
    </w:p>
    <w:p w:rsidR="00B02DB9" w:rsidRDefault="00B02DB9" w:rsidP="0022238D">
      <w:pPr>
        <w:jc w:val="center"/>
        <w:rPr>
          <w:rFonts w:ascii="Arial" w:hAnsi="Arial" w:cs="Arial"/>
        </w:rPr>
      </w:pPr>
    </w:p>
    <w:p w:rsidR="00B02DB9" w:rsidRDefault="00B02DB9" w:rsidP="0022238D">
      <w:pPr>
        <w:jc w:val="center"/>
        <w:rPr>
          <w:rFonts w:ascii="Arial" w:hAnsi="Arial" w:cs="Arial"/>
        </w:rPr>
      </w:pPr>
    </w:p>
    <w:p w:rsidR="00B02DB9" w:rsidRDefault="00B02DB9" w:rsidP="0022238D">
      <w:pPr>
        <w:jc w:val="center"/>
        <w:rPr>
          <w:rFonts w:ascii="Arial" w:hAnsi="Arial" w:cs="Arial"/>
        </w:rPr>
      </w:pPr>
    </w:p>
    <w:p w:rsidR="00B02DB9" w:rsidRDefault="00B02DB9" w:rsidP="0022238D">
      <w:pPr>
        <w:jc w:val="center"/>
        <w:rPr>
          <w:rFonts w:ascii="Arial" w:hAnsi="Arial" w:cs="Arial"/>
        </w:rPr>
      </w:pPr>
    </w:p>
    <w:p w:rsidR="00647D52" w:rsidRDefault="00647D52" w:rsidP="0022238D">
      <w:pPr>
        <w:jc w:val="center"/>
        <w:rPr>
          <w:rFonts w:ascii="Arial" w:hAnsi="Arial" w:cs="Arial"/>
        </w:rPr>
      </w:pPr>
    </w:p>
    <w:p w:rsidR="00A15C76" w:rsidRDefault="00A15C76" w:rsidP="0022238D">
      <w:pPr>
        <w:jc w:val="center"/>
        <w:rPr>
          <w:rFonts w:ascii="Arial" w:hAnsi="Arial" w:cs="Arial"/>
        </w:rPr>
      </w:pPr>
    </w:p>
    <w:p w:rsidR="0022238D" w:rsidRPr="001B1832" w:rsidRDefault="0022238D" w:rsidP="0022238D">
      <w:pPr>
        <w:jc w:val="center"/>
        <w:rPr>
          <w:rFonts w:ascii="Arial" w:hAnsi="Arial" w:cs="Arial"/>
        </w:rPr>
      </w:pPr>
      <w:r w:rsidRPr="001B1832">
        <w:rPr>
          <w:rFonts w:ascii="Arial" w:hAnsi="Arial" w:cs="Arial"/>
        </w:rPr>
        <w:t>Platt College</w:t>
      </w:r>
    </w:p>
    <w:p w:rsidR="0022238D" w:rsidRDefault="0022238D" w:rsidP="0022238D">
      <w:pPr>
        <w:jc w:val="center"/>
        <w:rPr>
          <w:rFonts w:ascii="Arial" w:hAnsi="Arial" w:cs="Arial"/>
        </w:rPr>
      </w:pPr>
      <w:r w:rsidRPr="001B1832">
        <w:rPr>
          <w:rFonts w:ascii="Arial" w:hAnsi="Arial" w:cs="Arial"/>
        </w:rPr>
        <w:t>Nursing Program</w:t>
      </w:r>
    </w:p>
    <w:p w:rsidR="004B5476" w:rsidRPr="001B1832" w:rsidRDefault="004B5476" w:rsidP="0022238D">
      <w:pPr>
        <w:jc w:val="center"/>
        <w:rPr>
          <w:rFonts w:ascii="Arial" w:hAnsi="Arial" w:cs="Arial"/>
        </w:rPr>
      </w:pPr>
      <w:r>
        <w:rPr>
          <w:rFonts w:ascii="Arial" w:hAnsi="Arial" w:cs="Arial"/>
        </w:rPr>
        <w:t>NUR 2103: Transition to the Registered Nurse Role</w:t>
      </w:r>
    </w:p>
    <w:p w:rsidR="0022238D" w:rsidRDefault="0022238D" w:rsidP="0022238D">
      <w:pPr>
        <w:jc w:val="center"/>
        <w:rPr>
          <w:rFonts w:ascii="Arial" w:hAnsi="Arial" w:cs="Arial"/>
        </w:rPr>
      </w:pPr>
      <w:r>
        <w:rPr>
          <w:rFonts w:ascii="Arial" w:hAnsi="Arial" w:cs="Arial"/>
        </w:rPr>
        <w:t xml:space="preserve">Unit </w:t>
      </w:r>
      <w:r w:rsidR="00365C68">
        <w:rPr>
          <w:rFonts w:ascii="Arial" w:hAnsi="Arial" w:cs="Arial"/>
        </w:rPr>
        <w:t>E</w:t>
      </w:r>
      <w:r w:rsidR="00891397">
        <w:rPr>
          <w:rFonts w:ascii="Arial" w:hAnsi="Arial" w:cs="Arial"/>
        </w:rPr>
        <w:t xml:space="preserve">:  </w:t>
      </w:r>
      <w:r w:rsidR="004B5476">
        <w:rPr>
          <w:rFonts w:ascii="Arial" w:hAnsi="Arial" w:cs="Arial"/>
        </w:rPr>
        <w:t>The Nursing Process</w:t>
      </w:r>
    </w:p>
    <w:p w:rsidR="0022238D" w:rsidRDefault="0022238D" w:rsidP="0022238D">
      <w:pPr>
        <w:jc w:val="center"/>
        <w:rPr>
          <w:rFonts w:ascii="Arial" w:hAnsi="Arial" w:cs="Arial"/>
        </w:rPr>
      </w:pPr>
    </w:p>
    <w:p w:rsidR="00891397" w:rsidRDefault="004B5476" w:rsidP="00751D58">
      <w:pPr>
        <w:rPr>
          <w:rFonts w:ascii="Arial" w:hAnsi="Arial" w:cs="Arial"/>
        </w:rPr>
      </w:pPr>
      <w:r>
        <w:rPr>
          <w:rFonts w:ascii="Arial" w:hAnsi="Arial" w:cs="Arial"/>
          <w:b/>
        </w:rPr>
        <w:t>Required r</w:t>
      </w:r>
      <w:r w:rsidR="0022238D" w:rsidRPr="00A83C1E">
        <w:rPr>
          <w:rFonts w:ascii="Arial" w:hAnsi="Arial" w:cs="Arial"/>
          <w:b/>
        </w:rPr>
        <w:t xml:space="preserve">eading: </w:t>
      </w:r>
      <w:r w:rsidR="0022238D">
        <w:rPr>
          <w:rFonts w:ascii="Arial" w:hAnsi="Arial" w:cs="Arial"/>
          <w:b/>
        </w:rPr>
        <w:tab/>
      </w:r>
      <w:r w:rsidR="0099798F">
        <w:rPr>
          <w:rFonts w:ascii="Arial" w:hAnsi="Arial" w:cs="Arial"/>
        </w:rPr>
        <w:t xml:space="preserve"> </w:t>
      </w:r>
    </w:p>
    <w:p w:rsidR="004B5476" w:rsidRDefault="004B5476" w:rsidP="004B5476">
      <w:pPr>
        <w:tabs>
          <w:tab w:val="left" w:pos="2880"/>
          <w:tab w:val="left" w:pos="2970"/>
        </w:tabs>
        <w:ind w:left="2880" w:right="432" w:hanging="2880"/>
        <w:rPr>
          <w:rFonts w:ascii="Arial" w:hAnsi="Arial" w:cs="Arial"/>
          <w:b/>
        </w:rPr>
      </w:pPr>
    </w:p>
    <w:p w:rsidR="004B5476" w:rsidRPr="00962F68" w:rsidRDefault="004B5476" w:rsidP="004B5476">
      <w:pPr>
        <w:tabs>
          <w:tab w:val="left" w:pos="2880"/>
          <w:tab w:val="left" w:pos="2970"/>
        </w:tabs>
        <w:ind w:left="2880" w:right="432" w:hanging="2880"/>
        <w:rPr>
          <w:rFonts w:ascii="Arial" w:hAnsi="Arial" w:cs="Arial"/>
        </w:rPr>
      </w:pPr>
      <w:r w:rsidRPr="00962F68">
        <w:rPr>
          <w:rFonts w:ascii="Arial" w:hAnsi="Arial" w:cs="Arial"/>
        </w:rPr>
        <w:t>Claywell, Lora</w:t>
      </w:r>
      <w:r>
        <w:rPr>
          <w:rFonts w:ascii="Arial" w:hAnsi="Arial" w:cs="Arial"/>
        </w:rPr>
        <w:t xml:space="preserve">, </w:t>
      </w:r>
      <w:r w:rsidRPr="002B08F0">
        <w:rPr>
          <w:rFonts w:ascii="Arial" w:hAnsi="Arial" w:cs="Arial"/>
          <w:i/>
        </w:rPr>
        <w:t>LPN to RN Transitions</w:t>
      </w:r>
      <w:r>
        <w:rPr>
          <w:rFonts w:ascii="Arial" w:hAnsi="Arial" w:cs="Arial"/>
        </w:rPr>
        <w:t>, 2009, 2</w:t>
      </w:r>
      <w:r w:rsidRPr="002B08F0">
        <w:rPr>
          <w:rFonts w:ascii="Arial" w:hAnsi="Arial" w:cs="Arial"/>
          <w:vertAlign w:val="superscript"/>
        </w:rPr>
        <w:t>nd</w:t>
      </w:r>
      <w:r>
        <w:rPr>
          <w:rFonts w:ascii="Arial" w:hAnsi="Arial" w:cs="Arial"/>
        </w:rPr>
        <w:t xml:space="preserve"> ed., Mosby/Elsevier, St. Louis.</w:t>
      </w:r>
    </w:p>
    <w:p w:rsidR="004B5476" w:rsidRDefault="004B5476" w:rsidP="004B5476">
      <w:pPr>
        <w:rPr>
          <w:rFonts w:ascii="Arial" w:hAnsi="Arial" w:cs="Arial"/>
        </w:rPr>
      </w:pPr>
      <w:r>
        <w:rPr>
          <w:rFonts w:ascii="Arial" w:hAnsi="Arial" w:cs="Arial"/>
        </w:rPr>
        <w:t xml:space="preserve"> </w:t>
      </w:r>
    </w:p>
    <w:p w:rsidR="004B5476" w:rsidRDefault="004B5476" w:rsidP="004B5476">
      <w:pPr>
        <w:rPr>
          <w:rFonts w:ascii="Arial" w:hAnsi="Arial" w:cs="Arial"/>
        </w:rPr>
      </w:pPr>
      <w:r>
        <w:rPr>
          <w:rFonts w:ascii="Arial" w:hAnsi="Arial" w:cs="Arial"/>
        </w:rPr>
        <w:tab/>
        <w:t>Chapter 8:</w:t>
      </w:r>
      <w:r>
        <w:rPr>
          <w:rFonts w:ascii="Arial" w:hAnsi="Arial" w:cs="Arial"/>
        </w:rPr>
        <w:tab/>
        <w:t xml:space="preserve">Understanding the Nursing Process pp. 121 – 139. </w:t>
      </w:r>
    </w:p>
    <w:p w:rsidR="004B5476" w:rsidRDefault="004B5476" w:rsidP="004B5476">
      <w:pPr>
        <w:rPr>
          <w:rFonts w:ascii="Arial" w:hAnsi="Arial" w:cs="Arial"/>
        </w:rPr>
      </w:pPr>
    </w:p>
    <w:p w:rsidR="004B5476" w:rsidRDefault="004B5476" w:rsidP="004B5476">
      <w:pPr>
        <w:rPr>
          <w:rFonts w:ascii="Arial" w:hAnsi="Arial" w:cs="Arial"/>
        </w:rPr>
      </w:pPr>
      <w:r>
        <w:rPr>
          <w:rFonts w:ascii="Arial" w:hAnsi="Arial" w:cs="Arial"/>
        </w:rPr>
        <w:t xml:space="preserve">Swearingen, P., </w:t>
      </w:r>
      <w:r>
        <w:rPr>
          <w:rFonts w:ascii="Arial" w:hAnsi="Arial" w:cs="Arial"/>
          <w:i/>
        </w:rPr>
        <w:t xml:space="preserve">All-in-One Care Planning Resource, </w:t>
      </w:r>
      <w:r>
        <w:rPr>
          <w:rFonts w:ascii="Arial" w:hAnsi="Arial" w:cs="Arial"/>
        </w:rPr>
        <w:t>2008, 2</w:t>
      </w:r>
      <w:r w:rsidRPr="002B08F0">
        <w:rPr>
          <w:rFonts w:ascii="Arial" w:hAnsi="Arial" w:cs="Arial"/>
          <w:vertAlign w:val="superscript"/>
        </w:rPr>
        <w:t>nd</w:t>
      </w:r>
      <w:r>
        <w:rPr>
          <w:rFonts w:ascii="Arial" w:hAnsi="Arial" w:cs="Arial"/>
        </w:rPr>
        <w:t xml:space="preserve"> ed., Elsevier</w:t>
      </w:r>
    </w:p>
    <w:p w:rsidR="004B5476" w:rsidRDefault="004B5476" w:rsidP="004B5476">
      <w:pPr>
        <w:rPr>
          <w:rFonts w:ascii="Arial" w:hAnsi="Arial" w:cs="Arial"/>
        </w:rPr>
      </w:pPr>
    </w:p>
    <w:p w:rsidR="004B5476" w:rsidRDefault="004B5476" w:rsidP="004B5476">
      <w:pPr>
        <w:rPr>
          <w:rFonts w:ascii="Arial" w:hAnsi="Arial" w:cs="Arial"/>
        </w:rPr>
      </w:pPr>
      <w:r>
        <w:rPr>
          <w:rFonts w:ascii="Arial" w:hAnsi="Arial" w:cs="Arial"/>
        </w:rPr>
        <w:tab/>
        <w:t xml:space="preserve">Part 1: General Care Plans pp. 1 – 116. </w:t>
      </w:r>
    </w:p>
    <w:p w:rsidR="00DE4393" w:rsidRDefault="00DE4393" w:rsidP="00DE4393">
      <w:pPr>
        <w:ind w:left="2880" w:hanging="2880"/>
        <w:rPr>
          <w:rFonts w:ascii="Arial" w:hAnsi="Arial" w:cs="Arial"/>
          <w:b/>
        </w:rPr>
      </w:pPr>
    </w:p>
    <w:p w:rsidR="00DE4393" w:rsidRDefault="00DE4393" w:rsidP="00DE4393">
      <w:pPr>
        <w:tabs>
          <w:tab w:val="left" w:pos="720"/>
        </w:tabs>
        <w:ind w:left="1440" w:hanging="1440"/>
        <w:rPr>
          <w:rFonts w:ascii="Arial" w:hAnsi="Arial" w:cs="Arial"/>
        </w:rPr>
      </w:pPr>
      <w:r w:rsidRPr="00E229ED">
        <w:rPr>
          <w:rFonts w:ascii="Arial" w:hAnsi="Arial" w:cs="Arial"/>
          <w:b/>
        </w:rPr>
        <w:t>Student Learning Objectives</w:t>
      </w:r>
      <w:r>
        <w:rPr>
          <w:rFonts w:ascii="Arial" w:hAnsi="Arial" w:cs="Arial"/>
        </w:rPr>
        <w:t>:</w:t>
      </w:r>
    </w:p>
    <w:p w:rsidR="004729D9" w:rsidRDefault="004729D9" w:rsidP="004729D9">
      <w:pPr>
        <w:tabs>
          <w:tab w:val="left" w:pos="720"/>
        </w:tabs>
        <w:ind w:left="1440" w:hanging="1440"/>
        <w:rPr>
          <w:rFonts w:ascii="Arial" w:hAnsi="Arial" w:cs="Arial"/>
        </w:rPr>
      </w:pPr>
    </w:p>
    <w:p w:rsidR="00A67BD7" w:rsidRDefault="00A67BD7" w:rsidP="004729D9">
      <w:pPr>
        <w:pStyle w:val="ListParagraph"/>
        <w:numPr>
          <w:ilvl w:val="0"/>
          <w:numId w:val="19"/>
        </w:numPr>
        <w:tabs>
          <w:tab w:val="left" w:pos="720"/>
        </w:tabs>
        <w:rPr>
          <w:rFonts w:ascii="Arial" w:hAnsi="Arial" w:cs="Arial"/>
        </w:rPr>
      </w:pPr>
      <w:r>
        <w:rPr>
          <w:rFonts w:ascii="Arial" w:hAnsi="Arial" w:cs="Arial"/>
        </w:rPr>
        <w:t>Evaluate the steps of the nursing process.</w:t>
      </w:r>
    </w:p>
    <w:p w:rsidR="00A67BD7" w:rsidRDefault="00A67BD7" w:rsidP="004729D9">
      <w:pPr>
        <w:pStyle w:val="ListParagraph"/>
        <w:numPr>
          <w:ilvl w:val="0"/>
          <w:numId w:val="19"/>
        </w:numPr>
        <w:tabs>
          <w:tab w:val="left" w:pos="720"/>
        </w:tabs>
        <w:rPr>
          <w:rFonts w:ascii="Arial" w:hAnsi="Arial" w:cs="Arial"/>
        </w:rPr>
      </w:pPr>
      <w:r>
        <w:rPr>
          <w:rFonts w:ascii="Arial" w:hAnsi="Arial" w:cs="Arial"/>
        </w:rPr>
        <w:t>Develop and prioritize actual and potential nursing diagnosis</w:t>
      </w:r>
      <w:r w:rsidR="00087AF0">
        <w:rPr>
          <w:rFonts w:ascii="Arial" w:hAnsi="Arial" w:cs="Arial"/>
        </w:rPr>
        <w:t xml:space="preserve"> using appr</w:t>
      </w:r>
      <w:r w:rsidR="001450AD">
        <w:rPr>
          <w:rFonts w:ascii="Arial" w:hAnsi="Arial" w:cs="Arial"/>
        </w:rPr>
        <w:t>opr</w:t>
      </w:r>
      <w:r w:rsidR="00087AF0">
        <w:rPr>
          <w:rFonts w:ascii="Arial" w:hAnsi="Arial" w:cs="Arial"/>
        </w:rPr>
        <w:t>iate NANDA criteria</w:t>
      </w:r>
      <w:r>
        <w:rPr>
          <w:rFonts w:ascii="Arial" w:hAnsi="Arial" w:cs="Arial"/>
        </w:rPr>
        <w:t>.</w:t>
      </w:r>
    </w:p>
    <w:p w:rsidR="00A67BD7" w:rsidRDefault="00A67BD7" w:rsidP="004729D9">
      <w:pPr>
        <w:pStyle w:val="ListParagraph"/>
        <w:numPr>
          <w:ilvl w:val="0"/>
          <w:numId w:val="19"/>
        </w:numPr>
        <w:tabs>
          <w:tab w:val="left" w:pos="720"/>
        </w:tabs>
        <w:rPr>
          <w:rFonts w:ascii="Arial" w:hAnsi="Arial" w:cs="Arial"/>
        </w:rPr>
      </w:pPr>
      <w:r>
        <w:rPr>
          <w:rFonts w:ascii="Arial" w:hAnsi="Arial" w:cs="Arial"/>
        </w:rPr>
        <w:t>Develop and prioritize reasonable and measurable patient outcomes</w:t>
      </w:r>
      <w:r w:rsidR="008E6054">
        <w:rPr>
          <w:rFonts w:ascii="Arial" w:hAnsi="Arial" w:cs="Arial"/>
        </w:rPr>
        <w:t>.</w:t>
      </w:r>
    </w:p>
    <w:p w:rsidR="009708DD" w:rsidRPr="009708DD" w:rsidRDefault="009708DD" w:rsidP="004729D9">
      <w:pPr>
        <w:pStyle w:val="ListParagraph"/>
        <w:numPr>
          <w:ilvl w:val="0"/>
          <w:numId w:val="19"/>
        </w:numPr>
        <w:tabs>
          <w:tab w:val="left" w:pos="720"/>
        </w:tabs>
        <w:rPr>
          <w:rFonts w:ascii="Arial" w:hAnsi="Arial" w:cs="Arial"/>
        </w:rPr>
      </w:pPr>
      <w:r>
        <w:rPr>
          <w:rFonts w:ascii="Arial" w:hAnsi="Arial" w:cs="Arial"/>
        </w:rPr>
        <w:t>Identif</w:t>
      </w:r>
      <w:r w:rsidR="00087AF0">
        <w:rPr>
          <w:rFonts w:ascii="Arial" w:hAnsi="Arial" w:cs="Arial"/>
        </w:rPr>
        <w:t>y</w:t>
      </w:r>
      <w:r>
        <w:rPr>
          <w:rFonts w:ascii="Arial" w:hAnsi="Arial" w:cs="Arial"/>
        </w:rPr>
        <w:t xml:space="preserve"> and explain the steps of formulating a Nursing Diagnosis using the </w:t>
      </w:r>
      <w:r w:rsidR="001450AD">
        <w:rPr>
          <w:rFonts w:ascii="Arial" w:hAnsi="Arial" w:cs="Arial"/>
        </w:rPr>
        <w:t>acronym</w:t>
      </w:r>
      <w:r w:rsidR="00532820">
        <w:rPr>
          <w:rFonts w:ascii="Arial" w:hAnsi="Arial" w:cs="Arial"/>
        </w:rPr>
        <w:t xml:space="preserve"> </w:t>
      </w:r>
      <w:r w:rsidRPr="00532820">
        <w:rPr>
          <w:rFonts w:ascii="Arial" w:hAnsi="Arial" w:cs="Arial"/>
          <w:b/>
        </w:rPr>
        <w:t>P</w:t>
      </w:r>
      <w:r w:rsidR="00087AF0">
        <w:rPr>
          <w:rFonts w:ascii="Arial" w:hAnsi="Arial" w:cs="Arial"/>
        </w:rPr>
        <w:t xml:space="preserve">roblem </w:t>
      </w:r>
      <w:r w:rsidRPr="00532820">
        <w:rPr>
          <w:rFonts w:ascii="Arial" w:hAnsi="Arial" w:cs="Arial"/>
          <w:b/>
        </w:rPr>
        <w:t>E</w:t>
      </w:r>
      <w:r w:rsidR="00087AF0">
        <w:rPr>
          <w:rFonts w:ascii="Arial" w:hAnsi="Arial" w:cs="Arial"/>
        </w:rPr>
        <w:t xml:space="preserve">tiology </w:t>
      </w:r>
      <w:r w:rsidRPr="00532820">
        <w:rPr>
          <w:rFonts w:ascii="Arial" w:hAnsi="Arial" w:cs="Arial"/>
          <w:b/>
        </w:rPr>
        <w:t>S</w:t>
      </w:r>
      <w:r w:rsidR="00087AF0">
        <w:rPr>
          <w:rFonts w:ascii="Arial" w:hAnsi="Arial" w:cs="Arial"/>
        </w:rPr>
        <w:t xml:space="preserve">igns and </w:t>
      </w:r>
      <w:r w:rsidR="001450AD" w:rsidRPr="00532820">
        <w:rPr>
          <w:rFonts w:ascii="Arial" w:hAnsi="Arial" w:cs="Arial"/>
          <w:b/>
        </w:rPr>
        <w:t>S</w:t>
      </w:r>
      <w:r w:rsidR="001450AD">
        <w:rPr>
          <w:rFonts w:ascii="Arial" w:hAnsi="Arial" w:cs="Arial"/>
        </w:rPr>
        <w:t>ymptoms</w:t>
      </w:r>
      <w:r w:rsidR="00087AF0">
        <w:rPr>
          <w:rFonts w:ascii="Arial" w:hAnsi="Arial" w:cs="Arial"/>
        </w:rPr>
        <w:t xml:space="preserve"> (PES).</w:t>
      </w:r>
    </w:p>
    <w:p w:rsidR="00A710EC" w:rsidRDefault="001F6A82" w:rsidP="004729D9">
      <w:pPr>
        <w:pStyle w:val="ListParagraph"/>
        <w:numPr>
          <w:ilvl w:val="0"/>
          <w:numId w:val="19"/>
        </w:numPr>
        <w:tabs>
          <w:tab w:val="left" w:pos="720"/>
        </w:tabs>
        <w:rPr>
          <w:rFonts w:ascii="Arial" w:hAnsi="Arial" w:cs="Arial"/>
        </w:rPr>
      </w:pPr>
      <w:r>
        <w:rPr>
          <w:rFonts w:ascii="Arial" w:hAnsi="Arial" w:cs="Arial"/>
        </w:rPr>
        <w:t xml:space="preserve">Compare and contrast </w:t>
      </w:r>
      <w:r w:rsidR="00082158">
        <w:rPr>
          <w:rFonts w:ascii="Arial" w:hAnsi="Arial" w:cs="Arial"/>
        </w:rPr>
        <w:t>the responsibilities</w:t>
      </w:r>
      <w:r w:rsidR="00532820">
        <w:rPr>
          <w:rFonts w:ascii="Arial" w:hAnsi="Arial" w:cs="Arial"/>
        </w:rPr>
        <w:t xml:space="preserve"> </w:t>
      </w:r>
      <w:r w:rsidR="00082158">
        <w:rPr>
          <w:rFonts w:ascii="Arial" w:hAnsi="Arial" w:cs="Arial"/>
        </w:rPr>
        <w:t>of the RN with the role of the LPN/LVN in assessment and developing the plan of care</w:t>
      </w:r>
      <w:r w:rsidR="00A710EC">
        <w:rPr>
          <w:rFonts w:ascii="Arial" w:hAnsi="Arial" w:cs="Arial"/>
        </w:rPr>
        <w:t>.</w:t>
      </w:r>
    </w:p>
    <w:p w:rsidR="00082158" w:rsidRDefault="00082158" w:rsidP="004729D9">
      <w:pPr>
        <w:pStyle w:val="ListParagraph"/>
        <w:numPr>
          <w:ilvl w:val="0"/>
          <w:numId w:val="19"/>
        </w:numPr>
        <w:tabs>
          <w:tab w:val="left" w:pos="720"/>
        </w:tabs>
        <w:rPr>
          <w:rFonts w:ascii="Arial" w:hAnsi="Arial" w:cs="Arial"/>
        </w:rPr>
      </w:pPr>
      <w:r>
        <w:rPr>
          <w:rFonts w:ascii="Arial" w:hAnsi="Arial" w:cs="Arial"/>
        </w:rPr>
        <w:t>Demonstrate proper use of the nursing process</w:t>
      </w:r>
      <w:r w:rsidR="008E6054">
        <w:rPr>
          <w:rFonts w:ascii="Arial" w:hAnsi="Arial" w:cs="Arial"/>
        </w:rPr>
        <w:t xml:space="preserve"> by formulating a plan of care.</w:t>
      </w: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Default="00082158" w:rsidP="00082158">
      <w:pPr>
        <w:tabs>
          <w:tab w:val="left" w:pos="720"/>
        </w:tabs>
        <w:rPr>
          <w:rFonts w:ascii="Arial" w:hAnsi="Arial" w:cs="Arial"/>
        </w:rPr>
      </w:pPr>
    </w:p>
    <w:p w:rsidR="00082158" w:rsidRPr="00082158" w:rsidRDefault="00082158" w:rsidP="00082158">
      <w:pPr>
        <w:tabs>
          <w:tab w:val="left" w:pos="720"/>
        </w:tabs>
        <w:rPr>
          <w:rFonts w:ascii="Arial" w:hAnsi="Arial" w:cs="Arial"/>
        </w:rPr>
      </w:pPr>
    </w:p>
    <w:p w:rsidR="00891397" w:rsidRDefault="00891397" w:rsidP="00DE4393">
      <w:pPr>
        <w:tabs>
          <w:tab w:val="left" w:pos="720"/>
        </w:tabs>
        <w:ind w:left="1440" w:hanging="1440"/>
        <w:rPr>
          <w:rFonts w:ascii="Arial" w:hAnsi="Arial" w:cs="Arial"/>
        </w:rPr>
      </w:pPr>
    </w:p>
    <w:p w:rsidR="004952A6" w:rsidRDefault="004952A6" w:rsidP="00DE4393">
      <w:pPr>
        <w:tabs>
          <w:tab w:val="left" w:pos="720"/>
        </w:tabs>
        <w:ind w:left="1440" w:hanging="1440"/>
        <w:rPr>
          <w:rFonts w:ascii="Arial" w:hAnsi="Arial" w:cs="Arial"/>
        </w:rPr>
      </w:pPr>
    </w:p>
    <w:p w:rsidR="004952A6" w:rsidRDefault="004952A6" w:rsidP="00DE4393">
      <w:pPr>
        <w:tabs>
          <w:tab w:val="left" w:pos="720"/>
        </w:tabs>
        <w:ind w:left="1440" w:hanging="1440"/>
        <w:rPr>
          <w:rFonts w:ascii="Arial" w:hAnsi="Arial" w:cs="Arial"/>
        </w:rPr>
      </w:pPr>
    </w:p>
    <w:p w:rsidR="004952A6" w:rsidRDefault="004952A6" w:rsidP="00DE4393">
      <w:pPr>
        <w:tabs>
          <w:tab w:val="left" w:pos="720"/>
        </w:tabs>
        <w:ind w:left="1440" w:hanging="1440"/>
        <w:rPr>
          <w:rFonts w:ascii="Arial" w:hAnsi="Arial" w:cs="Arial"/>
        </w:rPr>
      </w:pPr>
    </w:p>
    <w:p w:rsidR="004952A6" w:rsidRDefault="004952A6" w:rsidP="00DE4393">
      <w:pPr>
        <w:tabs>
          <w:tab w:val="left" w:pos="720"/>
        </w:tabs>
        <w:ind w:left="1440" w:hanging="1440"/>
        <w:rPr>
          <w:rFonts w:ascii="Arial" w:hAnsi="Arial" w:cs="Arial"/>
        </w:rPr>
      </w:pPr>
    </w:p>
    <w:p w:rsidR="005D3CC0" w:rsidRPr="001B1832" w:rsidRDefault="004729D9" w:rsidP="005D3CC0">
      <w:pPr>
        <w:jc w:val="center"/>
        <w:rPr>
          <w:rFonts w:ascii="Arial" w:hAnsi="Arial" w:cs="Arial"/>
        </w:rPr>
      </w:pPr>
      <w:r>
        <w:rPr>
          <w:rFonts w:ascii="Arial" w:hAnsi="Arial" w:cs="Arial"/>
        </w:rPr>
        <w:t>P</w:t>
      </w:r>
      <w:r w:rsidR="005D3CC0" w:rsidRPr="001B1832">
        <w:rPr>
          <w:rFonts w:ascii="Arial" w:hAnsi="Arial" w:cs="Arial"/>
        </w:rPr>
        <w:t>latt College</w:t>
      </w:r>
    </w:p>
    <w:p w:rsidR="005D3CC0" w:rsidRDefault="005D3CC0" w:rsidP="005D3CC0">
      <w:pPr>
        <w:jc w:val="center"/>
        <w:rPr>
          <w:rFonts w:ascii="Arial" w:hAnsi="Arial" w:cs="Arial"/>
        </w:rPr>
      </w:pPr>
      <w:r w:rsidRPr="001B1832">
        <w:rPr>
          <w:rFonts w:ascii="Arial" w:hAnsi="Arial" w:cs="Arial"/>
        </w:rPr>
        <w:t>Nursing Program</w:t>
      </w:r>
    </w:p>
    <w:p w:rsidR="00082158" w:rsidRPr="001B1832" w:rsidRDefault="00082158" w:rsidP="005D3CC0">
      <w:pPr>
        <w:jc w:val="center"/>
        <w:rPr>
          <w:rFonts w:ascii="Arial" w:hAnsi="Arial" w:cs="Arial"/>
        </w:rPr>
      </w:pPr>
      <w:r>
        <w:rPr>
          <w:rFonts w:ascii="Arial" w:hAnsi="Arial" w:cs="Arial"/>
        </w:rPr>
        <w:t>NUR 2103: Transition to the Registered Nurse Role</w:t>
      </w:r>
    </w:p>
    <w:p w:rsidR="004B0550" w:rsidRDefault="005D3CC0" w:rsidP="005D3CC0">
      <w:pPr>
        <w:jc w:val="center"/>
        <w:rPr>
          <w:rFonts w:ascii="Arial" w:hAnsi="Arial" w:cs="Arial"/>
        </w:rPr>
      </w:pPr>
      <w:r>
        <w:rPr>
          <w:rFonts w:ascii="Arial" w:hAnsi="Arial" w:cs="Arial"/>
        </w:rPr>
        <w:t xml:space="preserve">Unit </w:t>
      </w:r>
      <w:r w:rsidR="00365C68">
        <w:rPr>
          <w:rFonts w:ascii="Arial" w:hAnsi="Arial" w:cs="Arial"/>
        </w:rPr>
        <w:t>F</w:t>
      </w:r>
      <w:r w:rsidR="00891397">
        <w:rPr>
          <w:rFonts w:ascii="Arial" w:hAnsi="Arial" w:cs="Arial"/>
        </w:rPr>
        <w:t xml:space="preserve">: </w:t>
      </w:r>
      <w:r w:rsidR="00FC268E">
        <w:rPr>
          <w:rFonts w:ascii="Arial" w:hAnsi="Arial" w:cs="Arial"/>
        </w:rPr>
        <w:t>Dosage Calculations</w:t>
      </w:r>
    </w:p>
    <w:p w:rsidR="004B0550" w:rsidRDefault="004B0550" w:rsidP="005D3CC0">
      <w:pPr>
        <w:jc w:val="center"/>
        <w:rPr>
          <w:rFonts w:ascii="Arial" w:hAnsi="Arial" w:cs="Arial"/>
        </w:rPr>
      </w:pPr>
    </w:p>
    <w:p w:rsidR="00082158" w:rsidRDefault="00082158" w:rsidP="004B0550">
      <w:pPr>
        <w:rPr>
          <w:rFonts w:ascii="Arial" w:hAnsi="Arial" w:cs="Arial"/>
          <w:b/>
        </w:rPr>
      </w:pPr>
      <w:r>
        <w:rPr>
          <w:rFonts w:ascii="Arial" w:hAnsi="Arial" w:cs="Arial"/>
          <w:b/>
        </w:rPr>
        <w:t>Required r</w:t>
      </w:r>
      <w:r w:rsidR="004B0550" w:rsidRPr="00A83C1E">
        <w:rPr>
          <w:rFonts w:ascii="Arial" w:hAnsi="Arial" w:cs="Arial"/>
          <w:b/>
        </w:rPr>
        <w:t xml:space="preserve">eading: </w:t>
      </w:r>
      <w:r w:rsidR="004B0550">
        <w:rPr>
          <w:rFonts w:ascii="Arial" w:hAnsi="Arial" w:cs="Arial"/>
          <w:b/>
        </w:rPr>
        <w:tab/>
      </w:r>
    </w:p>
    <w:p w:rsidR="00082158" w:rsidRDefault="00082158" w:rsidP="004B0550">
      <w:pPr>
        <w:rPr>
          <w:rFonts w:ascii="Arial" w:hAnsi="Arial" w:cs="Arial"/>
          <w:b/>
        </w:rPr>
      </w:pPr>
    </w:p>
    <w:p w:rsidR="00DD6362" w:rsidRDefault="00DD6362" w:rsidP="00DD6362">
      <w:pPr>
        <w:ind w:left="2880" w:hanging="2880"/>
        <w:rPr>
          <w:rFonts w:ascii="Arial" w:hAnsi="Arial" w:cs="Arial"/>
        </w:rPr>
      </w:pPr>
      <w:r>
        <w:rPr>
          <w:rFonts w:ascii="Arial" w:hAnsi="Arial" w:cs="Arial"/>
        </w:rPr>
        <w:t xml:space="preserve">Key, Hayes, McCuistion, </w:t>
      </w:r>
      <w:r w:rsidRPr="00E229ED">
        <w:rPr>
          <w:rFonts w:ascii="Arial" w:hAnsi="Arial" w:cs="Arial"/>
          <w:u w:val="single"/>
        </w:rPr>
        <w:t>Pharmacology: A Nursing Process</w:t>
      </w:r>
      <w:r>
        <w:rPr>
          <w:rFonts w:ascii="Arial" w:hAnsi="Arial" w:cs="Arial"/>
        </w:rPr>
        <w:t xml:space="preserve"> </w:t>
      </w:r>
      <w:r w:rsidRPr="00E229ED">
        <w:rPr>
          <w:rFonts w:ascii="Arial" w:hAnsi="Arial" w:cs="Arial"/>
          <w:u w:val="single"/>
        </w:rPr>
        <w:t>Approach</w:t>
      </w:r>
      <w:r>
        <w:rPr>
          <w:rFonts w:ascii="Arial" w:hAnsi="Arial" w:cs="Arial"/>
        </w:rPr>
        <w:t>, 6</w:t>
      </w:r>
      <w:r w:rsidRPr="00CA3025">
        <w:rPr>
          <w:rFonts w:ascii="Arial" w:hAnsi="Arial" w:cs="Arial"/>
          <w:vertAlign w:val="superscript"/>
        </w:rPr>
        <w:t>th</w:t>
      </w:r>
      <w:r>
        <w:rPr>
          <w:rFonts w:ascii="Arial" w:hAnsi="Arial" w:cs="Arial"/>
        </w:rPr>
        <w:t xml:space="preserve"> ed., Elsevier</w:t>
      </w:r>
    </w:p>
    <w:p w:rsidR="00082158" w:rsidRDefault="00082158" w:rsidP="00DD6362">
      <w:pPr>
        <w:ind w:left="2880" w:hanging="2880"/>
        <w:rPr>
          <w:rFonts w:ascii="Arial" w:hAnsi="Arial" w:cs="Arial"/>
        </w:rPr>
      </w:pPr>
    </w:p>
    <w:p w:rsidR="00082158" w:rsidRDefault="00082158" w:rsidP="00082158">
      <w:pPr>
        <w:ind w:left="720" w:hanging="720"/>
        <w:rPr>
          <w:rFonts w:ascii="Arial" w:hAnsi="Arial" w:cs="Arial"/>
        </w:rPr>
      </w:pPr>
      <w:r>
        <w:rPr>
          <w:rFonts w:ascii="Arial" w:hAnsi="Arial" w:cs="Arial"/>
        </w:rPr>
        <w:tab/>
        <w:t xml:space="preserve">Unit 2, Chapter 4: Medications and Calculations pp. 45 – 118.  </w:t>
      </w:r>
    </w:p>
    <w:p w:rsidR="00DD6362" w:rsidRDefault="00DD6362" w:rsidP="00DD6362">
      <w:pPr>
        <w:tabs>
          <w:tab w:val="left" w:pos="2160"/>
        </w:tabs>
        <w:ind w:left="720" w:hanging="720"/>
        <w:rPr>
          <w:rFonts w:ascii="Arial" w:hAnsi="Arial" w:cs="Arial"/>
        </w:rPr>
      </w:pPr>
    </w:p>
    <w:p w:rsidR="00662329" w:rsidRDefault="001E473C" w:rsidP="001F144B">
      <w:pPr>
        <w:tabs>
          <w:tab w:val="left" w:pos="720"/>
        </w:tabs>
        <w:ind w:left="1440" w:hanging="1440"/>
        <w:rPr>
          <w:rFonts w:ascii="Arial" w:hAnsi="Arial" w:cs="Arial"/>
        </w:rPr>
      </w:pPr>
      <w:r w:rsidRPr="00662329">
        <w:rPr>
          <w:rFonts w:ascii="Arial" w:hAnsi="Arial" w:cs="Arial"/>
        </w:rPr>
        <w:t>Kaplan dosage calculations</w:t>
      </w:r>
      <w:r w:rsidR="00662329">
        <w:rPr>
          <w:rFonts w:ascii="Arial" w:hAnsi="Arial" w:cs="Arial"/>
        </w:rPr>
        <w:t xml:space="preserve"> tutorial</w:t>
      </w:r>
    </w:p>
    <w:p w:rsidR="00662329" w:rsidRDefault="00662329" w:rsidP="001F144B">
      <w:pPr>
        <w:tabs>
          <w:tab w:val="left" w:pos="720"/>
        </w:tabs>
        <w:ind w:left="1440" w:hanging="1440"/>
        <w:rPr>
          <w:rFonts w:ascii="Arial" w:hAnsi="Arial" w:cs="Arial"/>
        </w:rPr>
      </w:pPr>
    </w:p>
    <w:p w:rsidR="001F144B" w:rsidRDefault="001F144B" w:rsidP="001F144B">
      <w:pPr>
        <w:tabs>
          <w:tab w:val="left" w:pos="720"/>
        </w:tabs>
        <w:ind w:left="1440" w:hanging="1440"/>
        <w:rPr>
          <w:rFonts w:ascii="Arial" w:hAnsi="Arial" w:cs="Arial"/>
        </w:rPr>
      </w:pPr>
      <w:r w:rsidRPr="00E229ED">
        <w:rPr>
          <w:rFonts w:ascii="Arial" w:hAnsi="Arial" w:cs="Arial"/>
          <w:b/>
        </w:rPr>
        <w:t>Student Learning Objectives</w:t>
      </w:r>
      <w:r>
        <w:rPr>
          <w:rFonts w:ascii="Arial" w:hAnsi="Arial" w:cs="Arial"/>
        </w:rPr>
        <w:t>:</w:t>
      </w:r>
    </w:p>
    <w:p w:rsidR="00F96933" w:rsidRDefault="00F96933" w:rsidP="001F144B">
      <w:pPr>
        <w:tabs>
          <w:tab w:val="left" w:pos="720"/>
        </w:tabs>
        <w:ind w:left="1440" w:hanging="1440"/>
        <w:rPr>
          <w:rFonts w:ascii="Arial" w:hAnsi="Arial" w:cs="Arial"/>
        </w:rPr>
      </w:pPr>
    </w:p>
    <w:p w:rsidR="001E473C" w:rsidRDefault="00662329" w:rsidP="001E473C">
      <w:pPr>
        <w:pStyle w:val="ListParagraph"/>
        <w:numPr>
          <w:ilvl w:val="0"/>
          <w:numId w:val="18"/>
        </w:numPr>
        <w:tabs>
          <w:tab w:val="left" w:pos="720"/>
        </w:tabs>
        <w:rPr>
          <w:rFonts w:ascii="Arial" w:hAnsi="Arial" w:cs="Arial"/>
        </w:rPr>
      </w:pPr>
      <w:r>
        <w:rPr>
          <w:rFonts w:ascii="Arial" w:hAnsi="Arial" w:cs="Arial"/>
        </w:rPr>
        <w:t xml:space="preserve">Demonstrate competence in </w:t>
      </w:r>
      <w:r w:rsidR="001E473C">
        <w:rPr>
          <w:rFonts w:ascii="Arial" w:hAnsi="Arial" w:cs="Arial"/>
        </w:rPr>
        <w:t>calculating drug dosages.</w:t>
      </w:r>
    </w:p>
    <w:p w:rsidR="002C39C1" w:rsidRPr="00662329" w:rsidRDefault="001E473C" w:rsidP="002C39C1">
      <w:pPr>
        <w:pStyle w:val="ListParagraph"/>
        <w:numPr>
          <w:ilvl w:val="0"/>
          <w:numId w:val="18"/>
        </w:numPr>
        <w:tabs>
          <w:tab w:val="left" w:pos="720"/>
        </w:tabs>
        <w:rPr>
          <w:rFonts w:ascii="Arial" w:hAnsi="Arial" w:cs="Arial"/>
        </w:rPr>
      </w:pPr>
      <w:r w:rsidRPr="00662329">
        <w:rPr>
          <w:rFonts w:ascii="Arial" w:hAnsi="Arial" w:cs="Arial"/>
        </w:rPr>
        <w:t>Pass the Dosage Exam with grade of 100%</w:t>
      </w:r>
      <w:r w:rsidR="002C39C1" w:rsidRPr="00662329">
        <w:rPr>
          <w:rFonts w:ascii="Arial" w:hAnsi="Arial" w:cs="Arial"/>
        </w:rPr>
        <w:t xml:space="preserve"> correct</w:t>
      </w:r>
      <w:r w:rsidRPr="00662329">
        <w:rPr>
          <w:rFonts w:ascii="Arial" w:hAnsi="Arial" w:cs="Arial"/>
        </w:rPr>
        <w:t xml:space="preserve">. If unable to obtain 100% </w:t>
      </w:r>
      <w:r w:rsidR="002C39C1" w:rsidRPr="00662329">
        <w:rPr>
          <w:rFonts w:ascii="Arial" w:hAnsi="Arial" w:cs="Arial"/>
        </w:rPr>
        <w:t xml:space="preserve">correct </w:t>
      </w:r>
      <w:r w:rsidRPr="00662329">
        <w:rPr>
          <w:rFonts w:ascii="Arial" w:hAnsi="Arial" w:cs="Arial"/>
        </w:rPr>
        <w:t>on first exam</w:t>
      </w:r>
      <w:r w:rsidR="002C39C1" w:rsidRPr="00662329">
        <w:rPr>
          <w:rFonts w:ascii="Arial" w:hAnsi="Arial" w:cs="Arial"/>
        </w:rPr>
        <w:t xml:space="preserve"> attempt</w:t>
      </w:r>
      <w:r w:rsidRPr="00662329">
        <w:rPr>
          <w:rFonts w:ascii="Arial" w:hAnsi="Arial" w:cs="Arial"/>
        </w:rPr>
        <w:t xml:space="preserve">, additional remediation will be required </w:t>
      </w:r>
      <w:r w:rsidR="002C39C1" w:rsidRPr="00662329">
        <w:rPr>
          <w:rFonts w:ascii="Arial" w:hAnsi="Arial" w:cs="Arial"/>
        </w:rPr>
        <w:t xml:space="preserve">by student </w:t>
      </w:r>
      <w:r w:rsidRPr="00662329">
        <w:rPr>
          <w:rFonts w:ascii="Arial" w:hAnsi="Arial" w:cs="Arial"/>
        </w:rPr>
        <w:t xml:space="preserve">prior to second </w:t>
      </w:r>
      <w:r w:rsidR="002C39C1" w:rsidRPr="00662329">
        <w:rPr>
          <w:rFonts w:ascii="Arial" w:hAnsi="Arial" w:cs="Arial"/>
        </w:rPr>
        <w:t xml:space="preserve">exam </w:t>
      </w:r>
      <w:r w:rsidRPr="00662329">
        <w:rPr>
          <w:rFonts w:ascii="Arial" w:hAnsi="Arial" w:cs="Arial"/>
        </w:rPr>
        <w:t>attempt</w:t>
      </w:r>
      <w:r w:rsidR="002C39C1" w:rsidRPr="00662329">
        <w:rPr>
          <w:rFonts w:ascii="Arial" w:hAnsi="Arial" w:cs="Arial"/>
        </w:rPr>
        <w:t>.</w:t>
      </w:r>
      <w:r w:rsidRPr="00662329">
        <w:rPr>
          <w:rFonts w:ascii="Arial" w:hAnsi="Arial" w:cs="Arial"/>
        </w:rPr>
        <w:t xml:space="preserve"> If unable to obtain 100% </w:t>
      </w:r>
      <w:r w:rsidR="002C39C1" w:rsidRPr="00662329">
        <w:rPr>
          <w:rFonts w:ascii="Arial" w:hAnsi="Arial" w:cs="Arial"/>
        </w:rPr>
        <w:t xml:space="preserve">correct </w:t>
      </w:r>
      <w:r w:rsidRPr="00662329">
        <w:rPr>
          <w:rFonts w:ascii="Arial" w:hAnsi="Arial" w:cs="Arial"/>
        </w:rPr>
        <w:t xml:space="preserve">on second </w:t>
      </w:r>
      <w:r w:rsidR="002C39C1" w:rsidRPr="00662329">
        <w:rPr>
          <w:rFonts w:ascii="Arial" w:hAnsi="Arial" w:cs="Arial"/>
        </w:rPr>
        <w:t>exam attempt</w:t>
      </w:r>
      <w:r w:rsidRPr="00662329">
        <w:rPr>
          <w:rFonts w:ascii="Arial" w:hAnsi="Arial" w:cs="Arial"/>
        </w:rPr>
        <w:t xml:space="preserve">, </w:t>
      </w:r>
      <w:r w:rsidR="002C39C1" w:rsidRPr="00662329">
        <w:rPr>
          <w:rFonts w:ascii="Arial" w:hAnsi="Arial" w:cs="Arial"/>
        </w:rPr>
        <w:t xml:space="preserve">additional remediation will be required by student. </w:t>
      </w:r>
      <w:r w:rsidRPr="00662329">
        <w:rPr>
          <w:rFonts w:ascii="Arial" w:hAnsi="Arial" w:cs="Arial"/>
        </w:rPr>
        <w:t xml:space="preserve">If unable to </w:t>
      </w:r>
      <w:r w:rsidR="002C39C1" w:rsidRPr="00662329">
        <w:rPr>
          <w:rFonts w:ascii="Arial" w:hAnsi="Arial" w:cs="Arial"/>
        </w:rPr>
        <w:t xml:space="preserve">obtain 100% correct on </w:t>
      </w:r>
      <w:r w:rsidRPr="00662329">
        <w:rPr>
          <w:rFonts w:ascii="Arial" w:hAnsi="Arial" w:cs="Arial"/>
        </w:rPr>
        <w:t xml:space="preserve">third </w:t>
      </w:r>
      <w:r w:rsidR="002C39C1" w:rsidRPr="00662329">
        <w:rPr>
          <w:rFonts w:ascii="Arial" w:hAnsi="Arial" w:cs="Arial"/>
        </w:rPr>
        <w:t>exam attempt</w:t>
      </w:r>
      <w:r w:rsidRPr="00662329">
        <w:rPr>
          <w:rFonts w:ascii="Arial" w:hAnsi="Arial" w:cs="Arial"/>
        </w:rPr>
        <w:t xml:space="preserve">, </w:t>
      </w:r>
      <w:r w:rsidR="002C39C1" w:rsidRPr="00662329">
        <w:rPr>
          <w:rFonts w:ascii="Arial" w:hAnsi="Arial" w:cs="Arial"/>
        </w:rPr>
        <w:t xml:space="preserve">this will </w:t>
      </w:r>
      <w:r w:rsidR="0009004A" w:rsidRPr="00662329">
        <w:rPr>
          <w:rFonts w:ascii="Arial" w:hAnsi="Arial" w:cs="Arial"/>
        </w:rPr>
        <w:t xml:space="preserve">be </w:t>
      </w:r>
      <w:r w:rsidR="002C39C1" w:rsidRPr="00662329">
        <w:rPr>
          <w:rFonts w:ascii="Arial" w:hAnsi="Arial" w:cs="Arial"/>
        </w:rPr>
        <w:t xml:space="preserve">deemed as </w:t>
      </w:r>
      <w:r w:rsidRPr="00662329">
        <w:rPr>
          <w:rFonts w:ascii="Arial" w:hAnsi="Arial" w:cs="Arial"/>
        </w:rPr>
        <w:t>student</w:t>
      </w:r>
      <w:r w:rsidR="007C6D81" w:rsidRPr="00662329">
        <w:rPr>
          <w:rFonts w:ascii="Arial" w:hAnsi="Arial" w:cs="Arial"/>
        </w:rPr>
        <w:t>’</w:t>
      </w:r>
      <w:r w:rsidR="002C39C1" w:rsidRPr="00662329">
        <w:rPr>
          <w:rFonts w:ascii="Arial" w:hAnsi="Arial" w:cs="Arial"/>
        </w:rPr>
        <w:t xml:space="preserve">s inability to meet course requirements and </w:t>
      </w:r>
      <w:r w:rsidR="0009004A" w:rsidRPr="00662329">
        <w:rPr>
          <w:rFonts w:ascii="Arial" w:hAnsi="Arial" w:cs="Arial"/>
        </w:rPr>
        <w:t xml:space="preserve">thus </w:t>
      </w:r>
      <w:r w:rsidRPr="00662329">
        <w:rPr>
          <w:rFonts w:ascii="Arial" w:hAnsi="Arial" w:cs="Arial"/>
        </w:rPr>
        <w:t xml:space="preserve">will be terminated from the LPN to RN program.  </w:t>
      </w:r>
    </w:p>
    <w:p w:rsidR="00662329" w:rsidRPr="00662329" w:rsidRDefault="00662329" w:rsidP="00662329">
      <w:pPr>
        <w:pStyle w:val="ListParagraph"/>
        <w:tabs>
          <w:tab w:val="left" w:pos="720"/>
        </w:tabs>
        <w:rPr>
          <w:rFonts w:ascii="Arial" w:hAnsi="Arial" w:cs="Arial"/>
        </w:rPr>
      </w:pPr>
    </w:p>
    <w:p w:rsidR="002C39C1" w:rsidRDefault="002C39C1" w:rsidP="002C39C1">
      <w:pPr>
        <w:tabs>
          <w:tab w:val="left" w:pos="720"/>
        </w:tabs>
        <w:rPr>
          <w:rFonts w:ascii="Arial" w:hAnsi="Arial" w:cs="Arial"/>
          <w:b/>
        </w:rPr>
      </w:pPr>
      <w:r>
        <w:rPr>
          <w:rFonts w:ascii="Arial" w:hAnsi="Arial" w:cs="Arial"/>
          <w:b/>
        </w:rPr>
        <w:tab/>
      </w:r>
      <w:r w:rsidRPr="002C39C1">
        <w:rPr>
          <w:rFonts w:ascii="Arial" w:hAnsi="Arial" w:cs="Arial"/>
          <w:b/>
        </w:rPr>
        <w:t>Grading criteria</w:t>
      </w:r>
      <w:r>
        <w:rPr>
          <w:rFonts w:ascii="Arial" w:hAnsi="Arial" w:cs="Arial"/>
          <w:b/>
        </w:rPr>
        <w:t>:</w:t>
      </w:r>
    </w:p>
    <w:p w:rsidR="002C39C1" w:rsidRDefault="002C39C1" w:rsidP="002C39C1">
      <w:pPr>
        <w:tabs>
          <w:tab w:val="left" w:pos="720"/>
        </w:tabs>
        <w:rPr>
          <w:rFonts w:ascii="Arial" w:hAnsi="Arial" w:cs="Arial"/>
        </w:rPr>
      </w:pPr>
      <w:r>
        <w:rPr>
          <w:rFonts w:ascii="Arial" w:hAnsi="Arial" w:cs="Arial"/>
          <w:b/>
        </w:rPr>
        <w:tab/>
      </w:r>
      <w:r>
        <w:rPr>
          <w:rFonts w:ascii="Arial" w:hAnsi="Arial" w:cs="Arial"/>
        </w:rPr>
        <w:t>Pass first exam 100 points</w:t>
      </w:r>
    </w:p>
    <w:p w:rsidR="002C39C1" w:rsidRDefault="002C39C1" w:rsidP="002C39C1">
      <w:pPr>
        <w:tabs>
          <w:tab w:val="left" w:pos="720"/>
        </w:tabs>
        <w:rPr>
          <w:rFonts w:ascii="Arial" w:hAnsi="Arial" w:cs="Arial"/>
        </w:rPr>
      </w:pPr>
      <w:r>
        <w:rPr>
          <w:rFonts w:ascii="Arial" w:hAnsi="Arial" w:cs="Arial"/>
        </w:rPr>
        <w:tab/>
        <w:t>Pass second exam 90 points</w:t>
      </w:r>
    </w:p>
    <w:p w:rsidR="002C39C1" w:rsidRPr="002C39C1" w:rsidRDefault="002C39C1" w:rsidP="002C39C1">
      <w:pPr>
        <w:tabs>
          <w:tab w:val="left" w:pos="720"/>
        </w:tabs>
        <w:rPr>
          <w:rFonts w:ascii="Arial" w:hAnsi="Arial" w:cs="Arial"/>
        </w:rPr>
      </w:pPr>
      <w:r>
        <w:rPr>
          <w:rFonts w:ascii="Arial" w:hAnsi="Arial" w:cs="Arial"/>
        </w:rPr>
        <w:tab/>
        <w:t>Pass third exam 80 points</w:t>
      </w:r>
    </w:p>
    <w:p w:rsidR="002C39C1" w:rsidRDefault="002C39C1"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Default="000F7F55" w:rsidP="002C39C1">
      <w:pPr>
        <w:tabs>
          <w:tab w:val="left" w:pos="720"/>
        </w:tabs>
        <w:rPr>
          <w:rFonts w:ascii="Arial" w:hAnsi="Arial" w:cs="Arial"/>
        </w:rPr>
      </w:pPr>
    </w:p>
    <w:p w:rsidR="000F7F55" w:rsidRPr="001B1832" w:rsidRDefault="000F7F55" w:rsidP="000F7F55">
      <w:pPr>
        <w:jc w:val="center"/>
        <w:rPr>
          <w:rFonts w:ascii="Arial" w:hAnsi="Arial" w:cs="Arial"/>
        </w:rPr>
      </w:pPr>
      <w:r>
        <w:rPr>
          <w:rFonts w:ascii="Arial" w:hAnsi="Arial" w:cs="Arial"/>
        </w:rPr>
        <w:t>P</w:t>
      </w:r>
      <w:r w:rsidRPr="001B1832">
        <w:rPr>
          <w:rFonts w:ascii="Arial" w:hAnsi="Arial" w:cs="Arial"/>
        </w:rPr>
        <w:t>latt College</w:t>
      </w:r>
    </w:p>
    <w:p w:rsidR="000F7F55" w:rsidRDefault="000F7F55" w:rsidP="000F7F55">
      <w:pPr>
        <w:jc w:val="center"/>
        <w:rPr>
          <w:rFonts w:ascii="Arial" w:hAnsi="Arial" w:cs="Arial"/>
        </w:rPr>
      </w:pPr>
      <w:r w:rsidRPr="001B1832">
        <w:rPr>
          <w:rFonts w:ascii="Arial" w:hAnsi="Arial" w:cs="Arial"/>
        </w:rPr>
        <w:t>Nursing Program</w:t>
      </w:r>
    </w:p>
    <w:p w:rsidR="000F7F55" w:rsidRDefault="000F7F55" w:rsidP="000F7F55">
      <w:pPr>
        <w:jc w:val="center"/>
        <w:rPr>
          <w:rFonts w:ascii="Arial" w:hAnsi="Arial" w:cs="Arial"/>
        </w:rPr>
      </w:pPr>
      <w:r>
        <w:rPr>
          <w:rFonts w:ascii="Arial" w:hAnsi="Arial" w:cs="Arial"/>
        </w:rPr>
        <w:t>NUR 2103: Transition to the Registered Nurse Role</w:t>
      </w:r>
    </w:p>
    <w:p w:rsidR="000F7F55" w:rsidRPr="001B1832" w:rsidRDefault="000F7F55" w:rsidP="000F7F55">
      <w:pPr>
        <w:jc w:val="center"/>
        <w:rPr>
          <w:rFonts w:ascii="Arial" w:hAnsi="Arial" w:cs="Arial"/>
        </w:rPr>
      </w:pPr>
      <w:r>
        <w:rPr>
          <w:rFonts w:ascii="Arial" w:hAnsi="Arial" w:cs="Arial"/>
        </w:rPr>
        <w:t>Unit G:  Lab</w:t>
      </w:r>
    </w:p>
    <w:p w:rsidR="000F7F55" w:rsidRDefault="000F7F55" w:rsidP="000F7F55"/>
    <w:p w:rsidR="000F7F55" w:rsidRDefault="000F7F55" w:rsidP="000F7F55">
      <w:pPr>
        <w:rPr>
          <w:rFonts w:ascii="Arial" w:hAnsi="Arial" w:cs="Arial"/>
          <w:b/>
        </w:rPr>
      </w:pPr>
      <w:r>
        <w:rPr>
          <w:rFonts w:ascii="Arial" w:hAnsi="Arial" w:cs="Arial"/>
          <w:b/>
        </w:rPr>
        <w:t>Required r</w:t>
      </w:r>
      <w:r w:rsidRPr="00A83C1E">
        <w:rPr>
          <w:rFonts w:ascii="Arial" w:hAnsi="Arial" w:cs="Arial"/>
          <w:b/>
        </w:rPr>
        <w:t xml:space="preserve">eading: </w:t>
      </w:r>
    </w:p>
    <w:p w:rsidR="000F7F55" w:rsidRDefault="000F7F55" w:rsidP="000F7F55">
      <w:pPr>
        <w:rPr>
          <w:rFonts w:ascii="Arial" w:hAnsi="Arial" w:cs="Arial"/>
          <w:b/>
        </w:rPr>
      </w:pPr>
    </w:p>
    <w:p w:rsidR="000F7F55" w:rsidRPr="00AF2A9B" w:rsidRDefault="000F7F55" w:rsidP="000F7F55">
      <w:pPr>
        <w:tabs>
          <w:tab w:val="left" w:pos="2880"/>
          <w:tab w:val="left" w:pos="2970"/>
        </w:tabs>
        <w:ind w:left="2880" w:right="432" w:hanging="2880"/>
        <w:rPr>
          <w:rFonts w:ascii="Arial" w:hAnsi="Arial" w:cs="Arial"/>
        </w:rPr>
      </w:pPr>
      <w:r w:rsidRPr="00AF2A9B">
        <w:rPr>
          <w:rFonts w:ascii="Arial" w:hAnsi="Arial" w:cs="Arial"/>
        </w:rPr>
        <w:t xml:space="preserve">Claywell, Lora, </w:t>
      </w:r>
      <w:r w:rsidRPr="00AF2A9B">
        <w:rPr>
          <w:rFonts w:ascii="Arial" w:hAnsi="Arial" w:cs="Arial"/>
          <w:i/>
        </w:rPr>
        <w:t>LPN to RN Transitions</w:t>
      </w:r>
      <w:r w:rsidRPr="00AF2A9B">
        <w:rPr>
          <w:rFonts w:ascii="Arial" w:hAnsi="Arial" w:cs="Arial"/>
        </w:rPr>
        <w:t>, 2009, 2</w:t>
      </w:r>
      <w:r w:rsidRPr="00AF2A9B">
        <w:rPr>
          <w:rFonts w:ascii="Arial" w:hAnsi="Arial" w:cs="Arial"/>
          <w:vertAlign w:val="superscript"/>
        </w:rPr>
        <w:t>nd</w:t>
      </w:r>
      <w:r w:rsidRPr="00AF2A9B">
        <w:rPr>
          <w:rFonts w:ascii="Arial" w:hAnsi="Arial" w:cs="Arial"/>
        </w:rPr>
        <w:t xml:space="preserve"> ed., Mosby/Elsevier, St. Louis.</w:t>
      </w:r>
    </w:p>
    <w:p w:rsidR="000F7F55" w:rsidRPr="00AF2A9B" w:rsidRDefault="000F7F55" w:rsidP="000F7F55">
      <w:pPr>
        <w:ind w:firstLine="720"/>
        <w:rPr>
          <w:rFonts w:ascii="Arial" w:hAnsi="Arial" w:cs="Arial"/>
        </w:rPr>
      </w:pPr>
      <w:r w:rsidRPr="00AF2A9B">
        <w:rPr>
          <w:rFonts w:ascii="Arial" w:hAnsi="Arial" w:cs="Arial"/>
        </w:rPr>
        <w:tab/>
      </w:r>
      <w:r w:rsidRPr="00AF2A9B">
        <w:rPr>
          <w:rFonts w:ascii="Arial" w:hAnsi="Arial" w:cs="Arial"/>
        </w:rPr>
        <w:tab/>
      </w:r>
    </w:p>
    <w:p w:rsidR="000F7F55" w:rsidRPr="00AF2A9B" w:rsidRDefault="000F7F55" w:rsidP="000F7F55">
      <w:pPr>
        <w:rPr>
          <w:rFonts w:ascii="Arial" w:hAnsi="Arial" w:cs="Arial"/>
        </w:rPr>
      </w:pPr>
      <w:r w:rsidRPr="00AF2A9B">
        <w:rPr>
          <w:rFonts w:ascii="Arial" w:hAnsi="Arial" w:cs="Arial"/>
        </w:rPr>
        <w:t xml:space="preserve">Kee, Hayes, McCuistion, </w:t>
      </w:r>
      <w:r w:rsidRPr="00AF2A9B">
        <w:rPr>
          <w:rFonts w:ascii="Arial" w:hAnsi="Arial" w:cs="Arial"/>
          <w:i/>
        </w:rPr>
        <w:t>Pharmacology A Nursing Process Approach</w:t>
      </w:r>
      <w:r w:rsidRPr="00AF2A9B">
        <w:rPr>
          <w:rFonts w:ascii="Arial" w:hAnsi="Arial" w:cs="Arial"/>
        </w:rPr>
        <w:t>, 2009, 6</w:t>
      </w:r>
      <w:r w:rsidRPr="00AF2A9B">
        <w:rPr>
          <w:rFonts w:ascii="Arial" w:hAnsi="Arial" w:cs="Arial"/>
          <w:vertAlign w:val="superscript"/>
        </w:rPr>
        <w:t>th</w:t>
      </w:r>
      <w:r w:rsidRPr="00AF2A9B">
        <w:rPr>
          <w:rFonts w:ascii="Arial" w:hAnsi="Arial" w:cs="Arial"/>
        </w:rPr>
        <w:t xml:space="preserve"> ed., Elsevier</w:t>
      </w:r>
    </w:p>
    <w:p w:rsidR="000F7F55" w:rsidRPr="00AF2A9B" w:rsidRDefault="000F7F55" w:rsidP="000F7F55">
      <w:pPr>
        <w:ind w:left="2880"/>
        <w:rPr>
          <w:rFonts w:ascii="Arial" w:hAnsi="Arial" w:cs="Arial"/>
        </w:rPr>
      </w:pPr>
    </w:p>
    <w:p w:rsidR="000F7F55" w:rsidRPr="00AF2A9B" w:rsidRDefault="000F7F55" w:rsidP="000F7F55">
      <w:pPr>
        <w:rPr>
          <w:rFonts w:ascii="Arial" w:hAnsi="Arial" w:cs="Arial"/>
        </w:rPr>
      </w:pPr>
      <w:r w:rsidRPr="00AF2A9B">
        <w:rPr>
          <w:rFonts w:ascii="Arial" w:hAnsi="Arial" w:cs="Arial"/>
        </w:rPr>
        <w:t xml:space="preserve">Swearingen, P., </w:t>
      </w:r>
      <w:r w:rsidRPr="00AF2A9B">
        <w:rPr>
          <w:rFonts w:ascii="Arial" w:hAnsi="Arial" w:cs="Arial"/>
          <w:i/>
        </w:rPr>
        <w:t xml:space="preserve">All-in-One Care Planning Resource, </w:t>
      </w:r>
      <w:r w:rsidRPr="00AF2A9B">
        <w:rPr>
          <w:rFonts w:ascii="Arial" w:hAnsi="Arial" w:cs="Arial"/>
        </w:rPr>
        <w:t>2008, 2</w:t>
      </w:r>
      <w:r w:rsidRPr="00AF2A9B">
        <w:rPr>
          <w:rFonts w:ascii="Arial" w:hAnsi="Arial" w:cs="Arial"/>
          <w:vertAlign w:val="superscript"/>
        </w:rPr>
        <w:t>nd</w:t>
      </w:r>
      <w:r w:rsidRPr="00AF2A9B">
        <w:rPr>
          <w:rFonts w:ascii="Arial" w:hAnsi="Arial" w:cs="Arial"/>
        </w:rPr>
        <w:t xml:space="preserve"> ed., Elsevier</w:t>
      </w:r>
    </w:p>
    <w:p w:rsidR="000F7F55" w:rsidRPr="00AF2A9B" w:rsidRDefault="000F7F55" w:rsidP="000F7F55">
      <w:pPr>
        <w:ind w:left="2880"/>
        <w:rPr>
          <w:rFonts w:ascii="Arial" w:hAnsi="Arial" w:cs="Arial"/>
        </w:rPr>
      </w:pPr>
    </w:p>
    <w:p w:rsidR="000F7F55" w:rsidRPr="00AF2A9B" w:rsidRDefault="000F7F55" w:rsidP="000F7F55">
      <w:pPr>
        <w:rPr>
          <w:rFonts w:ascii="Arial" w:hAnsi="Arial" w:cs="Arial"/>
        </w:rPr>
      </w:pPr>
      <w:r w:rsidRPr="00AF2A9B">
        <w:rPr>
          <w:rFonts w:ascii="Arial" w:hAnsi="Arial" w:cs="Arial"/>
        </w:rPr>
        <w:t xml:space="preserve">D’Amico-Barbarito, </w:t>
      </w:r>
      <w:r w:rsidRPr="00AF2A9B">
        <w:rPr>
          <w:rFonts w:ascii="Arial" w:hAnsi="Arial" w:cs="Arial"/>
          <w:i/>
        </w:rPr>
        <w:t xml:space="preserve">Health &amp; Physical Assessment in Nursing. </w:t>
      </w:r>
      <w:r w:rsidRPr="00AF2A9B">
        <w:rPr>
          <w:rFonts w:ascii="Arial" w:hAnsi="Arial" w:cs="Arial"/>
        </w:rPr>
        <w:t>2007, 1</w:t>
      </w:r>
      <w:r w:rsidRPr="00AF2A9B">
        <w:rPr>
          <w:rFonts w:ascii="Arial" w:hAnsi="Arial" w:cs="Arial"/>
          <w:vertAlign w:val="superscript"/>
        </w:rPr>
        <w:t>st</w:t>
      </w:r>
      <w:r w:rsidRPr="00AF2A9B">
        <w:rPr>
          <w:rFonts w:ascii="Arial" w:hAnsi="Arial" w:cs="Arial"/>
        </w:rPr>
        <w:t xml:space="preserve"> ed., Upper Saddle River, Pearson Prentice Hall</w:t>
      </w:r>
    </w:p>
    <w:p w:rsidR="000F7F55" w:rsidRPr="00AF2A9B" w:rsidRDefault="000F7F55" w:rsidP="000F7F55">
      <w:pPr>
        <w:ind w:left="2880"/>
        <w:rPr>
          <w:rFonts w:ascii="Arial" w:hAnsi="Arial" w:cs="Arial"/>
        </w:rPr>
      </w:pPr>
    </w:p>
    <w:p w:rsidR="000F7F55" w:rsidRPr="00AF2A9B" w:rsidRDefault="000F7F55" w:rsidP="000F7F55">
      <w:pPr>
        <w:rPr>
          <w:rFonts w:ascii="Arial" w:hAnsi="Arial" w:cs="Arial"/>
        </w:rPr>
      </w:pPr>
      <w:r w:rsidRPr="00AF2A9B">
        <w:rPr>
          <w:rFonts w:ascii="Arial" w:hAnsi="Arial" w:cs="Arial"/>
        </w:rPr>
        <w:t xml:space="preserve">Silverstri, Linda Ann, </w:t>
      </w:r>
      <w:r w:rsidRPr="00AF2A9B">
        <w:rPr>
          <w:rFonts w:ascii="Arial" w:hAnsi="Arial" w:cs="Arial"/>
          <w:i/>
        </w:rPr>
        <w:t>Comprehensive Review for the NCLEX-RN Examination</w:t>
      </w:r>
      <w:r w:rsidRPr="00AF2A9B">
        <w:rPr>
          <w:rFonts w:ascii="Arial" w:hAnsi="Arial" w:cs="Arial"/>
        </w:rPr>
        <w:t>, 2008, 4</w:t>
      </w:r>
      <w:r w:rsidRPr="00AF2A9B">
        <w:rPr>
          <w:rFonts w:ascii="Arial" w:hAnsi="Arial" w:cs="Arial"/>
          <w:vertAlign w:val="superscript"/>
        </w:rPr>
        <w:t>th</w:t>
      </w:r>
      <w:r w:rsidRPr="00AF2A9B">
        <w:rPr>
          <w:rFonts w:ascii="Arial" w:hAnsi="Arial" w:cs="Arial"/>
        </w:rPr>
        <w:t xml:space="preserve"> ed., Saunders-Elsevier  </w:t>
      </w:r>
    </w:p>
    <w:p w:rsidR="000F7F55" w:rsidRPr="00AF2A9B" w:rsidRDefault="000F7F55" w:rsidP="000F7F55">
      <w:pPr>
        <w:rPr>
          <w:rFonts w:ascii="Arial" w:hAnsi="Arial" w:cs="Arial"/>
        </w:rPr>
      </w:pPr>
    </w:p>
    <w:p w:rsidR="000F7F55" w:rsidRPr="00AF2A9B" w:rsidRDefault="000F7F55" w:rsidP="000F7F55">
      <w:pPr>
        <w:rPr>
          <w:rFonts w:ascii="Arial" w:hAnsi="Arial" w:cs="Arial"/>
        </w:rPr>
      </w:pPr>
      <w:r w:rsidRPr="00AF2A9B">
        <w:rPr>
          <w:rFonts w:ascii="Arial" w:hAnsi="Arial" w:cs="Arial"/>
        </w:rPr>
        <w:t xml:space="preserve">Arikian, Veronica, 2010, </w:t>
      </w:r>
      <w:r w:rsidRPr="00AF2A9B">
        <w:rPr>
          <w:rFonts w:ascii="Arial" w:hAnsi="Arial" w:cs="Arial"/>
          <w:i/>
        </w:rPr>
        <w:t xml:space="preserve">Kaplan Nursing, The Basics, </w:t>
      </w:r>
      <w:r w:rsidRPr="00AF2A9B">
        <w:rPr>
          <w:rFonts w:ascii="Arial" w:hAnsi="Arial" w:cs="Arial"/>
        </w:rPr>
        <w:t>2010</w:t>
      </w:r>
      <w:r w:rsidRPr="00AF2A9B">
        <w:rPr>
          <w:rFonts w:ascii="Arial" w:hAnsi="Arial" w:cs="Arial"/>
          <w:i/>
        </w:rPr>
        <w:t xml:space="preserve">, </w:t>
      </w:r>
      <w:r w:rsidRPr="00AF2A9B">
        <w:rPr>
          <w:rFonts w:ascii="Arial" w:hAnsi="Arial" w:cs="Arial"/>
        </w:rPr>
        <w:t>Kaplan</w:t>
      </w:r>
    </w:p>
    <w:p w:rsidR="000F7F55" w:rsidRPr="00AF2A9B" w:rsidRDefault="000F7F55" w:rsidP="000F7F55">
      <w:pPr>
        <w:rPr>
          <w:rFonts w:ascii="Arial" w:hAnsi="Arial" w:cs="Arial"/>
        </w:rPr>
      </w:pPr>
    </w:p>
    <w:p w:rsidR="000F7F55" w:rsidRPr="00AF2A9B" w:rsidRDefault="000F7F55" w:rsidP="000F7F55">
      <w:pPr>
        <w:rPr>
          <w:rFonts w:ascii="Arial" w:hAnsi="Arial" w:cs="Arial"/>
        </w:rPr>
      </w:pPr>
      <w:r w:rsidRPr="00AF2A9B">
        <w:rPr>
          <w:rFonts w:ascii="Arial" w:hAnsi="Arial" w:cs="Arial"/>
        </w:rPr>
        <w:t xml:space="preserve">Skidmore-Roth, Linda, 2011, </w:t>
      </w:r>
      <w:r w:rsidRPr="00AF2A9B">
        <w:rPr>
          <w:rFonts w:ascii="Arial" w:hAnsi="Arial" w:cs="Arial"/>
          <w:i/>
        </w:rPr>
        <w:t xml:space="preserve">Mosby’s Drug Guide for Nurses, </w:t>
      </w:r>
      <w:r w:rsidRPr="00AF2A9B">
        <w:rPr>
          <w:rFonts w:ascii="Arial" w:hAnsi="Arial" w:cs="Arial"/>
        </w:rPr>
        <w:t xml:space="preserve">   2011, 9</w:t>
      </w:r>
      <w:r w:rsidRPr="00AF2A9B">
        <w:rPr>
          <w:rFonts w:ascii="Arial" w:hAnsi="Arial" w:cs="Arial"/>
          <w:vertAlign w:val="superscript"/>
        </w:rPr>
        <w:t>th</w:t>
      </w:r>
      <w:r w:rsidRPr="00AF2A9B">
        <w:rPr>
          <w:rFonts w:ascii="Arial" w:hAnsi="Arial" w:cs="Arial"/>
        </w:rPr>
        <w:t xml:space="preserve"> ed., Elsevier</w:t>
      </w:r>
    </w:p>
    <w:p w:rsidR="000F7F55" w:rsidRPr="00AF2A9B" w:rsidRDefault="000F7F55" w:rsidP="000F7F55">
      <w:pPr>
        <w:rPr>
          <w:rFonts w:ascii="Arial" w:hAnsi="Arial" w:cs="Arial"/>
        </w:rPr>
      </w:pPr>
    </w:p>
    <w:p w:rsidR="000F7F55" w:rsidRDefault="000F7F55" w:rsidP="000F7F55">
      <w:pPr>
        <w:rPr>
          <w:rFonts w:ascii="Arial" w:hAnsi="Arial" w:cs="Arial"/>
        </w:rPr>
      </w:pPr>
      <w:r>
        <w:rPr>
          <w:rFonts w:ascii="Arial" w:hAnsi="Arial" w:cs="Arial"/>
          <w:b/>
        </w:rPr>
        <w:tab/>
      </w:r>
      <w:r>
        <w:rPr>
          <w:rFonts w:ascii="Arial" w:hAnsi="Arial" w:cs="Arial"/>
        </w:rPr>
        <w:t xml:space="preserve"> </w:t>
      </w:r>
    </w:p>
    <w:p w:rsidR="000F7F55" w:rsidRDefault="000F7F55" w:rsidP="000F7F55">
      <w:pPr>
        <w:rPr>
          <w:rFonts w:ascii="Arial" w:hAnsi="Arial" w:cs="Arial"/>
          <w:b/>
        </w:rPr>
      </w:pPr>
      <w:r w:rsidRPr="00E229ED">
        <w:rPr>
          <w:rFonts w:ascii="Arial" w:hAnsi="Arial" w:cs="Arial"/>
          <w:b/>
        </w:rPr>
        <w:t>Student Learning Objectives</w:t>
      </w:r>
      <w:r>
        <w:rPr>
          <w:rFonts w:ascii="Arial" w:hAnsi="Arial" w:cs="Arial"/>
          <w:b/>
        </w:rPr>
        <w:t>:</w:t>
      </w:r>
    </w:p>
    <w:p w:rsidR="000F7F55" w:rsidRDefault="000F7F55" w:rsidP="000F7F55">
      <w:pPr>
        <w:pStyle w:val="ListParagraph"/>
        <w:numPr>
          <w:ilvl w:val="0"/>
          <w:numId w:val="33"/>
        </w:numPr>
        <w:rPr>
          <w:rFonts w:ascii="Arial" w:hAnsi="Arial" w:cs="Arial"/>
        </w:rPr>
      </w:pPr>
      <w:r>
        <w:rPr>
          <w:rFonts w:ascii="Arial" w:hAnsi="Arial" w:cs="Arial"/>
        </w:rPr>
        <w:t>HIPPA/BBP/TB</w:t>
      </w:r>
    </w:p>
    <w:p w:rsidR="000F7F55" w:rsidRDefault="000F7F55" w:rsidP="000F7F55">
      <w:pPr>
        <w:pStyle w:val="ListParagraph"/>
        <w:numPr>
          <w:ilvl w:val="0"/>
          <w:numId w:val="33"/>
        </w:numPr>
        <w:rPr>
          <w:rFonts w:ascii="Arial" w:hAnsi="Arial" w:cs="Arial"/>
        </w:rPr>
      </w:pPr>
      <w:r>
        <w:rPr>
          <w:rFonts w:ascii="Arial" w:hAnsi="Arial" w:cs="Arial"/>
        </w:rPr>
        <w:t>IV Therapy</w:t>
      </w:r>
    </w:p>
    <w:p w:rsidR="000F7F55" w:rsidRDefault="000F7F55" w:rsidP="000F7F55">
      <w:pPr>
        <w:pStyle w:val="ListParagraph"/>
        <w:numPr>
          <w:ilvl w:val="0"/>
          <w:numId w:val="33"/>
        </w:numPr>
        <w:rPr>
          <w:rFonts w:ascii="Arial" w:hAnsi="Arial" w:cs="Arial"/>
        </w:rPr>
      </w:pPr>
      <w:r>
        <w:rPr>
          <w:rFonts w:ascii="Arial" w:hAnsi="Arial" w:cs="Arial"/>
        </w:rPr>
        <w:t>Health Assessment</w:t>
      </w:r>
    </w:p>
    <w:p w:rsidR="000F7F55" w:rsidRDefault="000F7F55" w:rsidP="000F7F55">
      <w:pPr>
        <w:pStyle w:val="ListParagraph"/>
        <w:numPr>
          <w:ilvl w:val="0"/>
          <w:numId w:val="33"/>
        </w:numPr>
        <w:rPr>
          <w:rFonts w:ascii="Arial" w:hAnsi="Arial" w:cs="Arial"/>
        </w:rPr>
      </w:pPr>
      <w:r>
        <w:rPr>
          <w:rFonts w:ascii="Arial" w:hAnsi="Arial" w:cs="Arial"/>
        </w:rPr>
        <w:t>Plagiarism</w:t>
      </w:r>
    </w:p>
    <w:p w:rsidR="000F7F55" w:rsidRDefault="000F7F55" w:rsidP="000F7F55">
      <w:pPr>
        <w:pStyle w:val="ListParagraph"/>
        <w:numPr>
          <w:ilvl w:val="0"/>
          <w:numId w:val="33"/>
        </w:numPr>
        <w:rPr>
          <w:rFonts w:ascii="Arial" w:hAnsi="Arial" w:cs="Arial"/>
        </w:rPr>
      </w:pPr>
      <w:r>
        <w:rPr>
          <w:rFonts w:ascii="Arial" w:hAnsi="Arial" w:cs="Arial"/>
        </w:rPr>
        <w:t>Pathophysiology</w:t>
      </w:r>
    </w:p>
    <w:p w:rsidR="000F7F55" w:rsidRDefault="000F7F55" w:rsidP="000F7F55">
      <w:pPr>
        <w:pStyle w:val="ListParagraph"/>
        <w:numPr>
          <w:ilvl w:val="0"/>
          <w:numId w:val="33"/>
        </w:numPr>
        <w:rPr>
          <w:rFonts w:ascii="Arial" w:hAnsi="Arial" w:cs="Arial"/>
        </w:rPr>
      </w:pPr>
      <w:r>
        <w:rPr>
          <w:rFonts w:ascii="Arial" w:hAnsi="Arial" w:cs="Arial"/>
        </w:rPr>
        <w:t>LIRN</w:t>
      </w:r>
    </w:p>
    <w:p w:rsidR="000F7F55" w:rsidRDefault="000F7F55" w:rsidP="000F7F55">
      <w:pPr>
        <w:pStyle w:val="ListParagraph"/>
        <w:numPr>
          <w:ilvl w:val="0"/>
          <w:numId w:val="33"/>
        </w:numPr>
        <w:rPr>
          <w:rFonts w:ascii="Arial" w:hAnsi="Arial" w:cs="Arial"/>
        </w:rPr>
      </w:pPr>
      <w:r>
        <w:rPr>
          <w:rFonts w:ascii="Arial" w:hAnsi="Arial" w:cs="Arial"/>
        </w:rPr>
        <w:t>Lab Values</w:t>
      </w:r>
    </w:p>
    <w:p w:rsidR="000F7F55" w:rsidRDefault="000F7F55" w:rsidP="000F7F55">
      <w:pPr>
        <w:pStyle w:val="ListParagraph"/>
        <w:numPr>
          <w:ilvl w:val="0"/>
          <w:numId w:val="33"/>
        </w:numPr>
        <w:rPr>
          <w:rFonts w:ascii="Arial" w:hAnsi="Arial" w:cs="Arial"/>
        </w:rPr>
      </w:pPr>
      <w:r>
        <w:rPr>
          <w:rFonts w:ascii="Arial" w:hAnsi="Arial" w:cs="Arial"/>
        </w:rPr>
        <w:t>Pharmacology</w:t>
      </w:r>
    </w:p>
    <w:p w:rsidR="000F7F55" w:rsidRDefault="000F7F55" w:rsidP="000F7F55">
      <w:pPr>
        <w:pStyle w:val="ListParagraph"/>
        <w:numPr>
          <w:ilvl w:val="0"/>
          <w:numId w:val="33"/>
        </w:numPr>
        <w:rPr>
          <w:rFonts w:ascii="Arial" w:hAnsi="Arial" w:cs="Arial"/>
        </w:rPr>
      </w:pPr>
      <w:r>
        <w:rPr>
          <w:rFonts w:ascii="Arial" w:hAnsi="Arial" w:cs="Arial"/>
        </w:rPr>
        <w:t>Diagnostic testing</w:t>
      </w:r>
    </w:p>
    <w:p w:rsidR="000F7F55" w:rsidRDefault="000F7F55" w:rsidP="000F7F55">
      <w:pPr>
        <w:pStyle w:val="ListParagraph"/>
        <w:numPr>
          <w:ilvl w:val="0"/>
          <w:numId w:val="33"/>
        </w:numPr>
        <w:rPr>
          <w:rFonts w:ascii="Arial" w:hAnsi="Arial" w:cs="Arial"/>
        </w:rPr>
      </w:pPr>
      <w:r>
        <w:rPr>
          <w:rFonts w:ascii="Arial" w:hAnsi="Arial" w:cs="Arial"/>
        </w:rPr>
        <w:t>Test Taking/Test Anxiety</w:t>
      </w:r>
    </w:p>
    <w:p w:rsidR="000F7F55" w:rsidRDefault="000F7F55" w:rsidP="000F7F55">
      <w:pPr>
        <w:pStyle w:val="ListParagraph"/>
        <w:numPr>
          <w:ilvl w:val="0"/>
          <w:numId w:val="33"/>
        </w:numPr>
        <w:rPr>
          <w:rFonts w:ascii="Arial" w:hAnsi="Arial" w:cs="Arial"/>
        </w:rPr>
      </w:pPr>
      <w:r>
        <w:rPr>
          <w:rFonts w:ascii="Arial" w:hAnsi="Arial" w:cs="Arial"/>
        </w:rPr>
        <w:t>Critical Thinking</w:t>
      </w:r>
    </w:p>
    <w:p w:rsidR="000F7F55" w:rsidRDefault="000F7F55" w:rsidP="000F7F55">
      <w:pPr>
        <w:pStyle w:val="ListParagraph"/>
        <w:numPr>
          <w:ilvl w:val="0"/>
          <w:numId w:val="33"/>
        </w:numPr>
        <w:rPr>
          <w:rFonts w:ascii="Arial" w:hAnsi="Arial" w:cs="Arial"/>
        </w:rPr>
      </w:pPr>
      <w:r>
        <w:rPr>
          <w:rFonts w:ascii="Arial" w:hAnsi="Arial" w:cs="Arial"/>
        </w:rPr>
        <w:t>Professionalism</w:t>
      </w:r>
    </w:p>
    <w:p w:rsidR="000F7F55" w:rsidRDefault="000F7F55" w:rsidP="000F7F55">
      <w:pPr>
        <w:pStyle w:val="ListParagraph"/>
        <w:numPr>
          <w:ilvl w:val="0"/>
          <w:numId w:val="33"/>
        </w:numPr>
        <w:rPr>
          <w:rFonts w:ascii="Arial" w:hAnsi="Arial" w:cs="Arial"/>
        </w:rPr>
      </w:pPr>
      <w:r>
        <w:rPr>
          <w:rFonts w:ascii="Arial" w:hAnsi="Arial" w:cs="Arial"/>
        </w:rPr>
        <w:t>Documentation Practices</w:t>
      </w:r>
    </w:p>
    <w:p w:rsidR="000F7F55" w:rsidRDefault="000F7F55" w:rsidP="000F7F55">
      <w:pPr>
        <w:pStyle w:val="ListParagraph"/>
        <w:numPr>
          <w:ilvl w:val="0"/>
          <w:numId w:val="33"/>
        </w:numPr>
        <w:rPr>
          <w:rFonts w:ascii="Arial" w:hAnsi="Arial" w:cs="Arial"/>
        </w:rPr>
      </w:pPr>
      <w:r>
        <w:rPr>
          <w:rFonts w:ascii="Arial" w:hAnsi="Arial" w:cs="Arial"/>
        </w:rPr>
        <w:t>Blood/Blood Products</w:t>
      </w:r>
    </w:p>
    <w:p w:rsidR="000F7F55" w:rsidRDefault="000F7F55" w:rsidP="000F7F55">
      <w:pPr>
        <w:pStyle w:val="ListParagraph"/>
        <w:numPr>
          <w:ilvl w:val="0"/>
          <w:numId w:val="33"/>
        </w:numPr>
        <w:rPr>
          <w:rFonts w:ascii="Arial" w:hAnsi="Arial" w:cs="Arial"/>
        </w:rPr>
      </w:pPr>
      <w:r>
        <w:rPr>
          <w:rFonts w:ascii="Arial" w:hAnsi="Arial" w:cs="Arial"/>
        </w:rPr>
        <w:t>Safe &amp; Effective Care</w:t>
      </w:r>
    </w:p>
    <w:p w:rsidR="000F7F55" w:rsidRDefault="000F7F55" w:rsidP="000F7F55">
      <w:pPr>
        <w:pStyle w:val="ListParagraph"/>
        <w:numPr>
          <w:ilvl w:val="0"/>
          <w:numId w:val="33"/>
        </w:numPr>
        <w:rPr>
          <w:rFonts w:ascii="Arial" w:hAnsi="Arial" w:cs="Arial"/>
        </w:rPr>
      </w:pPr>
      <w:r>
        <w:rPr>
          <w:rFonts w:ascii="Arial" w:hAnsi="Arial" w:cs="Arial"/>
        </w:rPr>
        <w:t>Health Promotion &amp; Maintenance</w:t>
      </w:r>
    </w:p>
    <w:p w:rsidR="000F7F55" w:rsidRDefault="000F7F55" w:rsidP="000F7F55">
      <w:pPr>
        <w:pStyle w:val="ListParagraph"/>
        <w:numPr>
          <w:ilvl w:val="0"/>
          <w:numId w:val="33"/>
        </w:numPr>
        <w:rPr>
          <w:rFonts w:ascii="Arial" w:hAnsi="Arial" w:cs="Arial"/>
        </w:rPr>
      </w:pPr>
      <w:r>
        <w:rPr>
          <w:rFonts w:ascii="Arial" w:hAnsi="Arial" w:cs="Arial"/>
        </w:rPr>
        <w:t>Psychological Integrity</w:t>
      </w:r>
    </w:p>
    <w:p w:rsidR="000F7F55" w:rsidRDefault="000F7F55" w:rsidP="000F7F55">
      <w:pPr>
        <w:pStyle w:val="ListParagraph"/>
        <w:numPr>
          <w:ilvl w:val="0"/>
          <w:numId w:val="33"/>
        </w:numPr>
        <w:rPr>
          <w:rFonts w:ascii="Arial" w:hAnsi="Arial" w:cs="Arial"/>
        </w:rPr>
      </w:pPr>
      <w:r>
        <w:rPr>
          <w:rFonts w:ascii="Arial" w:hAnsi="Arial" w:cs="Arial"/>
        </w:rPr>
        <w:t>Physiological Integrity</w:t>
      </w:r>
    </w:p>
    <w:p w:rsidR="000F7F55" w:rsidRDefault="000F7F55" w:rsidP="000F7F55">
      <w:pPr>
        <w:pStyle w:val="ListParagraph"/>
        <w:numPr>
          <w:ilvl w:val="0"/>
          <w:numId w:val="33"/>
        </w:numPr>
        <w:rPr>
          <w:rFonts w:ascii="Arial" w:hAnsi="Arial" w:cs="Arial"/>
        </w:rPr>
      </w:pPr>
      <w:r>
        <w:rPr>
          <w:rFonts w:ascii="Arial" w:hAnsi="Arial" w:cs="Arial"/>
        </w:rPr>
        <w:t>APA Formatting</w:t>
      </w:r>
    </w:p>
    <w:p w:rsidR="000F7F55" w:rsidRDefault="000F7F55" w:rsidP="000F7F55">
      <w:pPr>
        <w:pStyle w:val="ListParagraph"/>
        <w:numPr>
          <w:ilvl w:val="0"/>
          <w:numId w:val="33"/>
        </w:numPr>
        <w:rPr>
          <w:rFonts w:ascii="Arial" w:hAnsi="Arial" w:cs="Arial"/>
        </w:rPr>
      </w:pPr>
      <w:r>
        <w:rPr>
          <w:rFonts w:ascii="Arial" w:hAnsi="Arial" w:cs="Arial"/>
        </w:rPr>
        <w:t>Incivility in the Classroom</w:t>
      </w:r>
    </w:p>
    <w:p w:rsidR="000F7F55" w:rsidRPr="000F7F55" w:rsidRDefault="000F7F55" w:rsidP="000F7F55">
      <w:pPr>
        <w:pStyle w:val="ListParagraph"/>
        <w:numPr>
          <w:ilvl w:val="0"/>
          <w:numId w:val="33"/>
        </w:numPr>
        <w:rPr>
          <w:rFonts w:ascii="Arial" w:hAnsi="Arial" w:cs="Arial"/>
          <w:b/>
        </w:rPr>
      </w:pPr>
      <w:r w:rsidRPr="00DE3C56">
        <w:rPr>
          <w:rFonts w:ascii="Arial" w:hAnsi="Arial" w:cs="Arial"/>
        </w:rPr>
        <w:t>Chain of Command</w:t>
      </w:r>
    </w:p>
    <w:p w:rsidR="000F7F55" w:rsidRDefault="000F7F55" w:rsidP="000F7F55">
      <w:pPr>
        <w:rPr>
          <w:rFonts w:ascii="Arial" w:hAnsi="Arial" w:cs="Arial"/>
          <w:b/>
        </w:rPr>
      </w:pPr>
    </w:p>
    <w:p w:rsidR="000F7F55" w:rsidRDefault="000F7F55" w:rsidP="000F7F55">
      <w:pPr>
        <w:rPr>
          <w:rFonts w:ascii="Arial" w:hAnsi="Arial" w:cs="Arial"/>
          <w:b/>
        </w:rPr>
      </w:pPr>
      <w:r>
        <w:rPr>
          <w:rFonts w:ascii="Arial" w:hAnsi="Arial" w:cs="Arial"/>
          <w:b/>
        </w:rPr>
        <w:t>*Required assignment:  Skills lab video presentation (Health Assessment &amp; IV Therapy).</w:t>
      </w:r>
    </w:p>
    <w:p w:rsidR="000F7F55" w:rsidRPr="002C39C1" w:rsidRDefault="000F7F55" w:rsidP="000F7F55">
      <w:pPr>
        <w:rPr>
          <w:rFonts w:ascii="Arial" w:hAnsi="Arial" w:cs="Arial"/>
        </w:rPr>
      </w:pPr>
      <w:r>
        <w:rPr>
          <w:rFonts w:ascii="Arial" w:hAnsi="Arial" w:cs="Arial"/>
          <w:b/>
        </w:rPr>
        <w:t xml:space="preserve">  Must pass lab requirements in order to pass the course.</w:t>
      </w:r>
    </w:p>
    <w:sectPr w:rsidR="000F7F55" w:rsidRPr="002C39C1" w:rsidSect="00845A4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CD4" w:rsidRDefault="00750CD4" w:rsidP="00150945">
      <w:r>
        <w:separator/>
      </w:r>
    </w:p>
  </w:endnote>
  <w:endnote w:type="continuationSeparator" w:id="0">
    <w:p w:rsidR="00750CD4" w:rsidRDefault="00750CD4" w:rsidP="0015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D4" w:rsidRDefault="00750CD4">
    <w:pPr>
      <w:pStyle w:val="Footer"/>
    </w:pPr>
    <w:r>
      <w:t>Reviewed 8/11; 4/12</w:t>
    </w:r>
  </w:p>
  <w:p w:rsidR="00750CD4" w:rsidRDefault="00750CD4">
    <w:pPr>
      <w:pStyle w:val="Footer"/>
    </w:pPr>
    <w:r>
      <w:t>Revised 4/12</w:t>
    </w:r>
  </w:p>
  <w:p w:rsidR="00750CD4" w:rsidRDefault="00750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CD4" w:rsidRDefault="00750CD4" w:rsidP="00150945">
      <w:r>
        <w:separator/>
      </w:r>
    </w:p>
  </w:footnote>
  <w:footnote w:type="continuationSeparator" w:id="0">
    <w:p w:rsidR="00750CD4" w:rsidRDefault="00750CD4" w:rsidP="00150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5304"/>
      <w:docPartObj>
        <w:docPartGallery w:val="Page Numbers (Top of Page)"/>
        <w:docPartUnique/>
      </w:docPartObj>
    </w:sdtPr>
    <w:sdtEndPr/>
    <w:sdtContent>
      <w:p w:rsidR="00750CD4" w:rsidRDefault="0034702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50CD4" w:rsidRDefault="00750C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8AB"/>
    <w:multiLevelType w:val="hybridMultilevel"/>
    <w:tmpl w:val="A68C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77DE0"/>
    <w:multiLevelType w:val="hybridMultilevel"/>
    <w:tmpl w:val="ACA23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F737D"/>
    <w:multiLevelType w:val="hybridMultilevel"/>
    <w:tmpl w:val="3C167312"/>
    <w:lvl w:ilvl="0" w:tplc="A73C1F9E">
      <w:start w:val="1"/>
      <w:numFmt w:val="upperLetter"/>
      <w:lvlText w:val="%1."/>
      <w:lvlJc w:val="left"/>
      <w:pPr>
        <w:tabs>
          <w:tab w:val="num" w:pos="1080"/>
        </w:tabs>
        <w:ind w:left="1080" w:hanging="72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801B0E"/>
    <w:multiLevelType w:val="hybridMultilevel"/>
    <w:tmpl w:val="2E82A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E87974"/>
    <w:multiLevelType w:val="hybridMultilevel"/>
    <w:tmpl w:val="382EAF2A"/>
    <w:lvl w:ilvl="0" w:tplc="3F42435A">
      <w:start w:val="1"/>
      <w:numFmt w:val="decimal"/>
      <w:lvlText w:val="%1."/>
      <w:lvlJc w:val="left"/>
      <w:pPr>
        <w:tabs>
          <w:tab w:val="num" w:pos="360"/>
        </w:tabs>
        <w:ind w:left="360" w:hanging="360"/>
      </w:pPr>
      <w:rPr>
        <w:rFonts w:cs="Times New Roman" w:hint="default"/>
      </w:rPr>
    </w:lvl>
    <w:lvl w:ilvl="1" w:tplc="72E06518">
      <w:start w:val="1"/>
      <w:numFmt w:val="upperLetter"/>
      <w:lvlText w:val="%2."/>
      <w:lvlJc w:val="left"/>
      <w:pPr>
        <w:tabs>
          <w:tab w:val="num" w:pos="1020"/>
        </w:tabs>
        <w:ind w:left="1020" w:hanging="360"/>
      </w:pPr>
      <w:rPr>
        <w:rFonts w:cs="Times New Roman" w:hint="default"/>
      </w:rPr>
    </w:lvl>
    <w:lvl w:ilvl="2" w:tplc="0409001B" w:tentative="1">
      <w:start w:val="1"/>
      <w:numFmt w:val="lowerRoman"/>
      <w:lvlText w:val="%3."/>
      <w:lvlJc w:val="right"/>
      <w:pPr>
        <w:tabs>
          <w:tab w:val="num" w:pos="1740"/>
        </w:tabs>
        <w:ind w:left="1740" w:hanging="180"/>
      </w:pPr>
      <w:rPr>
        <w:rFonts w:cs="Times New Roman"/>
      </w:rPr>
    </w:lvl>
    <w:lvl w:ilvl="3" w:tplc="0409000F" w:tentative="1">
      <w:start w:val="1"/>
      <w:numFmt w:val="decimal"/>
      <w:lvlText w:val="%4."/>
      <w:lvlJc w:val="left"/>
      <w:pPr>
        <w:tabs>
          <w:tab w:val="num" w:pos="2460"/>
        </w:tabs>
        <w:ind w:left="2460" w:hanging="360"/>
      </w:pPr>
      <w:rPr>
        <w:rFonts w:cs="Times New Roman"/>
      </w:rPr>
    </w:lvl>
    <w:lvl w:ilvl="4" w:tplc="04090019" w:tentative="1">
      <w:start w:val="1"/>
      <w:numFmt w:val="lowerLetter"/>
      <w:lvlText w:val="%5."/>
      <w:lvlJc w:val="left"/>
      <w:pPr>
        <w:tabs>
          <w:tab w:val="num" w:pos="3180"/>
        </w:tabs>
        <w:ind w:left="3180" w:hanging="360"/>
      </w:pPr>
      <w:rPr>
        <w:rFonts w:cs="Times New Roman"/>
      </w:rPr>
    </w:lvl>
    <w:lvl w:ilvl="5" w:tplc="0409001B" w:tentative="1">
      <w:start w:val="1"/>
      <w:numFmt w:val="lowerRoman"/>
      <w:lvlText w:val="%6."/>
      <w:lvlJc w:val="right"/>
      <w:pPr>
        <w:tabs>
          <w:tab w:val="num" w:pos="3900"/>
        </w:tabs>
        <w:ind w:left="3900" w:hanging="180"/>
      </w:pPr>
      <w:rPr>
        <w:rFonts w:cs="Times New Roman"/>
      </w:rPr>
    </w:lvl>
    <w:lvl w:ilvl="6" w:tplc="0409000F" w:tentative="1">
      <w:start w:val="1"/>
      <w:numFmt w:val="decimal"/>
      <w:lvlText w:val="%7."/>
      <w:lvlJc w:val="left"/>
      <w:pPr>
        <w:tabs>
          <w:tab w:val="num" w:pos="4620"/>
        </w:tabs>
        <w:ind w:left="4620" w:hanging="360"/>
      </w:pPr>
      <w:rPr>
        <w:rFonts w:cs="Times New Roman"/>
      </w:rPr>
    </w:lvl>
    <w:lvl w:ilvl="7" w:tplc="04090019" w:tentative="1">
      <w:start w:val="1"/>
      <w:numFmt w:val="lowerLetter"/>
      <w:lvlText w:val="%8."/>
      <w:lvlJc w:val="left"/>
      <w:pPr>
        <w:tabs>
          <w:tab w:val="num" w:pos="5340"/>
        </w:tabs>
        <w:ind w:left="5340" w:hanging="360"/>
      </w:pPr>
      <w:rPr>
        <w:rFonts w:cs="Times New Roman"/>
      </w:rPr>
    </w:lvl>
    <w:lvl w:ilvl="8" w:tplc="0409001B" w:tentative="1">
      <w:start w:val="1"/>
      <w:numFmt w:val="lowerRoman"/>
      <w:lvlText w:val="%9."/>
      <w:lvlJc w:val="right"/>
      <w:pPr>
        <w:tabs>
          <w:tab w:val="num" w:pos="6060"/>
        </w:tabs>
        <w:ind w:left="6060" w:hanging="180"/>
      </w:pPr>
      <w:rPr>
        <w:rFonts w:cs="Times New Roman"/>
      </w:rPr>
    </w:lvl>
  </w:abstractNum>
  <w:abstractNum w:abstractNumId="5">
    <w:nsid w:val="0C542810"/>
    <w:multiLevelType w:val="hybridMultilevel"/>
    <w:tmpl w:val="5A56FD80"/>
    <w:lvl w:ilvl="0" w:tplc="74D6C77C">
      <w:start w:val="2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F0F6744"/>
    <w:multiLevelType w:val="hybridMultilevel"/>
    <w:tmpl w:val="D40E9F24"/>
    <w:lvl w:ilvl="0" w:tplc="D29C53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67227"/>
    <w:multiLevelType w:val="hybridMultilevel"/>
    <w:tmpl w:val="0F7E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356DD"/>
    <w:multiLevelType w:val="hybridMultilevel"/>
    <w:tmpl w:val="A4FAA3F2"/>
    <w:lvl w:ilvl="0" w:tplc="ACFA83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3468A0"/>
    <w:multiLevelType w:val="hybridMultilevel"/>
    <w:tmpl w:val="384C2F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CC3C76"/>
    <w:multiLevelType w:val="hybridMultilevel"/>
    <w:tmpl w:val="55C863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750784"/>
    <w:multiLevelType w:val="hybridMultilevel"/>
    <w:tmpl w:val="06AA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D2EFC"/>
    <w:multiLevelType w:val="hybridMultilevel"/>
    <w:tmpl w:val="848A35C4"/>
    <w:lvl w:ilvl="0" w:tplc="079416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677DF"/>
    <w:multiLevelType w:val="hybridMultilevel"/>
    <w:tmpl w:val="C3E24AE0"/>
    <w:lvl w:ilvl="0" w:tplc="0BAE6994">
      <w:start w:val="20"/>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4">
    <w:nsid w:val="2D38698E"/>
    <w:multiLevelType w:val="hybridMultilevel"/>
    <w:tmpl w:val="35BCB3EE"/>
    <w:lvl w:ilvl="0" w:tplc="2604E0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1B390E"/>
    <w:multiLevelType w:val="hybridMultilevel"/>
    <w:tmpl w:val="A10CB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C66FB3"/>
    <w:multiLevelType w:val="hybridMultilevel"/>
    <w:tmpl w:val="DC74D340"/>
    <w:lvl w:ilvl="0" w:tplc="8690ED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17622C"/>
    <w:multiLevelType w:val="hybridMultilevel"/>
    <w:tmpl w:val="0792B6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5203A1"/>
    <w:multiLevelType w:val="hybridMultilevel"/>
    <w:tmpl w:val="F3A80F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3D5FB9"/>
    <w:multiLevelType w:val="hybridMultilevel"/>
    <w:tmpl w:val="ACA23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F1396"/>
    <w:multiLevelType w:val="hybridMultilevel"/>
    <w:tmpl w:val="530C8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8305E3"/>
    <w:multiLevelType w:val="hybridMultilevel"/>
    <w:tmpl w:val="101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0036C8"/>
    <w:multiLevelType w:val="hybridMultilevel"/>
    <w:tmpl w:val="90AE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CA0F37"/>
    <w:multiLevelType w:val="hybridMultilevel"/>
    <w:tmpl w:val="2F62505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DF20907"/>
    <w:multiLevelType w:val="hybridMultilevel"/>
    <w:tmpl w:val="19AA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05CB8"/>
    <w:multiLevelType w:val="hybridMultilevel"/>
    <w:tmpl w:val="0F7E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247FF2"/>
    <w:multiLevelType w:val="hybridMultilevel"/>
    <w:tmpl w:val="6F98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DA4835"/>
    <w:multiLevelType w:val="hybridMultilevel"/>
    <w:tmpl w:val="5896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9675E0"/>
    <w:multiLevelType w:val="hybridMultilevel"/>
    <w:tmpl w:val="AAFAC716"/>
    <w:lvl w:ilvl="0" w:tplc="638C631C">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29">
    <w:nsid w:val="68CF2A15"/>
    <w:multiLevelType w:val="hybridMultilevel"/>
    <w:tmpl w:val="77462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11B33"/>
    <w:multiLevelType w:val="hybridMultilevel"/>
    <w:tmpl w:val="45B2436C"/>
    <w:lvl w:ilvl="0" w:tplc="AD6E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D24573"/>
    <w:multiLevelType w:val="hybridMultilevel"/>
    <w:tmpl w:val="19F67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3F22A9"/>
    <w:multiLevelType w:val="hybridMultilevel"/>
    <w:tmpl w:val="7A4E7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9"/>
  </w:num>
  <w:num w:numId="3">
    <w:abstractNumId w:val="27"/>
  </w:num>
  <w:num w:numId="4">
    <w:abstractNumId w:val="16"/>
  </w:num>
  <w:num w:numId="5">
    <w:abstractNumId w:val="23"/>
  </w:num>
  <w:num w:numId="6">
    <w:abstractNumId w:val="28"/>
  </w:num>
  <w:num w:numId="7">
    <w:abstractNumId w:val="17"/>
  </w:num>
  <w:num w:numId="8">
    <w:abstractNumId w:val="4"/>
  </w:num>
  <w:num w:numId="9">
    <w:abstractNumId w:val="8"/>
  </w:num>
  <w:num w:numId="10">
    <w:abstractNumId w:val="6"/>
  </w:num>
  <w:num w:numId="11">
    <w:abstractNumId w:val="5"/>
  </w:num>
  <w:num w:numId="12">
    <w:abstractNumId w:val="7"/>
  </w:num>
  <w:num w:numId="13">
    <w:abstractNumId w:val="2"/>
  </w:num>
  <w:num w:numId="14">
    <w:abstractNumId w:val="25"/>
  </w:num>
  <w:num w:numId="15">
    <w:abstractNumId w:val="13"/>
  </w:num>
  <w:num w:numId="16">
    <w:abstractNumId w:val="0"/>
  </w:num>
  <w:num w:numId="17">
    <w:abstractNumId w:val="1"/>
  </w:num>
  <w:num w:numId="18">
    <w:abstractNumId w:val="11"/>
  </w:num>
  <w:num w:numId="19">
    <w:abstractNumId w:val="12"/>
  </w:num>
  <w:num w:numId="20">
    <w:abstractNumId w:val="18"/>
  </w:num>
  <w:num w:numId="21">
    <w:abstractNumId w:val="15"/>
  </w:num>
  <w:num w:numId="22">
    <w:abstractNumId w:val="19"/>
  </w:num>
  <w:num w:numId="23">
    <w:abstractNumId w:val="3"/>
  </w:num>
  <w:num w:numId="24">
    <w:abstractNumId w:val="22"/>
  </w:num>
  <w:num w:numId="25">
    <w:abstractNumId w:val="31"/>
  </w:num>
  <w:num w:numId="26">
    <w:abstractNumId w:val="30"/>
  </w:num>
  <w:num w:numId="27">
    <w:abstractNumId w:val="21"/>
  </w:num>
  <w:num w:numId="28">
    <w:abstractNumId w:val="9"/>
  </w:num>
  <w:num w:numId="29">
    <w:abstractNumId w:val="20"/>
  </w:num>
  <w:num w:numId="30">
    <w:abstractNumId w:val="24"/>
  </w:num>
  <w:num w:numId="31">
    <w:abstractNumId w:val="10"/>
  </w:num>
  <w:num w:numId="32">
    <w:abstractNumId w:val="2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7B"/>
    <w:rsid w:val="00003CE9"/>
    <w:rsid w:val="00012CD0"/>
    <w:rsid w:val="000149AB"/>
    <w:rsid w:val="00015687"/>
    <w:rsid w:val="00023BDF"/>
    <w:rsid w:val="000251EF"/>
    <w:rsid w:val="00030314"/>
    <w:rsid w:val="00036C6F"/>
    <w:rsid w:val="00046A1E"/>
    <w:rsid w:val="00056851"/>
    <w:rsid w:val="000741BA"/>
    <w:rsid w:val="00082158"/>
    <w:rsid w:val="00087AF0"/>
    <w:rsid w:val="0009004A"/>
    <w:rsid w:val="000A2F72"/>
    <w:rsid w:val="000B3C34"/>
    <w:rsid w:val="000B488E"/>
    <w:rsid w:val="000B49C3"/>
    <w:rsid w:val="000C59B5"/>
    <w:rsid w:val="000D12B4"/>
    <w:rsid w:val="000F4071"/>
    <w:rsid w:val="000F7F55"/>
    <w:rsid w:val="001054F4"/>
    <w:rsid w:val="00105E11"/>
    <w:rsid w:val="001143A3"/>
    <w:rsid w:val="001450AD"/>
    <w:rsid w:val="00150945"/>
    <w:rsid w:val="0016199D"/>
    <w:rsid w:val="00166638"/>
    <w:rsid w:val="0017270A"/>
    <w:rsid w:val="00173B79"/>
    <w:rsid w:val="0017404B"/>
    <w:rsid w:val="00176C1C"/>
    <w:rsid w:val="00177D3C"/>
    <w:rsid w:val="0018442B"/>
    <w:rsid w:val="00196979"/>
    <w:rsid w:val="001A4B84"/>
    <w:rsid w:val="001B1832"/>
    <w:rsid w:val="001C46D1"/>
    <w:rsid w:val="001E28AC"/>
    <w:rsid w:val="001E473C"/>
    <w:rsid w:val="001F144B"/>
    <w:rsid w:val="001F3420"/>
    <w:rsid w:val="001F3910"/>
    <w:rsid w:val="001F6A82"/>
    <w:rsid w:val="0022238D"/>
    <w:rsid w:val="002322C5"/>
    <w:rsid w:val="00235A16"/>
    <w:rsid w:val="00245E69"/>
    <w:rsid w:val="00273065"/>
    <w:rsid w:val="00273CC1"/>
    <w:rsid w:val="00275829"/>
    <w:rsid w:val="002B08F0"/>
    <w:rsid w:val="002B2550"/>
    <w:rsid w:val="002C39C1"/>
    <w:rsid w:val="002D60CB"/>
    <w:rsid w:val="002E5DC3"/>
    <w:rsid w:val="002F49ED"/>
    <w:rsid w:val="00301F90"/>
    <w:rsid w:val="00316520"/>
    <w:rsid w:val="003360B1"/>
    <w:rsid w:val="003364D0"/>
    <w:rsid w:val="0034702C"/>
    <w:rsid w:val="00353E0F"/>
    <w:rsid w:val="00356BB7"/>
    <w:rsid w:val="00363040"/>
    <w:rsid w:val="003650C3"/>
    <w:rsid w:val="00365C68"/>
    <w:rsid w:val="0037084E"/>
    <w:rsid w:val="0037299F"/>
    <w:rsid w:val="00376A55"/>
    <w:rsid w:val="0038475A"/>
    <w:rsid w:val="00395AC9"/>
    <w:rsid w:val="003A2AAB"/>
    <w:rsid w:val="003B2250"/>
    <w:rsid w:val="003C73A1"/>
    <w:rsid w:val="003D44E7"/>
    <w:rsid w:val="003E2BD4"/>
    <w:rsid w:val="003F0CD8"/>
    <w:rsid w:val="0040034F"/>
    <w:rsid w:val="00405126"/>
    <w:rsid w:val="00426C78"/>
    <w:rsid w:val="00437FCD"/>
    <w:rsid w:val="004402FD"/>
    <w:rsid w:val="00444744"/>
    <w:rsid w:val="0045198F"/>
    <w:rsid w:val="004729D9"/>
    <w:rsid w:val="004826A7"/>
    <w:rsid w:val="004853CF"/>
    <w:rsid w:val="004952A6"/>
    <w:rsid w:val="004B0550"/>
    <w:rsid w:val="004B5476"/>
    <w:rsid w:val="004C7D71"/>
    <w:rsid w:val="004D0970"/>
    <w:rsid w:val="004D1F8B"/>
    <w:rsid w:val="004E3BC5"/>
    <w:rsid w:val="004F489E"/>
    <w:rsid w:val="0050328B"/>
    <w:rsid w:val="00506C66"/>
    <w:rsid w:val="005228DF"/>
    <w:rsid w:val="00526CB3"/>
    <w:rsid w:val="00532820"/>
    <w:rsid w:val="00536B9B"/>
    <w:rsid w:val="00551CF3"/>
    <w:rsid w:val="0055286C"/>
    <w:rsid w:val="005546D2"/>
    <w:rsid w:val="00561A36"/>
    <w:rsid w:val="00594D30"/>
    <w:rsid w:val="005B23B3"/>
    <w:rsid w:val="005B2738"/>
    <w:rsid w:val="005C37FE"/>
    <w:rsid w:val="005C5764"/>
    <w:rsid w:val="005D3CC0"/>
    <w:rsid w:val="005E3EFE"/>
    <w:rsid w:val="00605F0F"/>
    <w:rsid w:val="00607394"/>
    <w:rsid w:val="0061715F"/>
    <w:rsid w:val="0063683A"/>
    <w:rsid w:val="00641E16"/>
    <w:rsid w:val="00647D52"/>
    <w:rsid w:val="006510B9"/>
    <w:rsid w:val="00653AA1"/>
    <w:rsid w:val="00662329"/>
    <w:rsid w:val="006738ED"/>
    <w:rsid w:val="006775EE"/>
    <w:rsid w:val="0068509A"/>
    <w:rsid w:val="00686C9C"/>
    <w:rsid w:val="0069307E"/>
    <w:rsid w:val="006942B8"/>
    <w:rsid w:val="006966A4"/>
    <w:rsid w:val="006A6361"/>
    <w:rsid w:val="006A7C58"/>
    <w:rsid w:val="006F211B"/>
    <w:rsid w:val="006F492D"/>
    <w:rsid w:val="00710BA2"/>
    <w:rsid w:val="00720ADB"/>
    <w:rsid w:val="00722AB5"/>
    <w:rsid w:val="007269B6"/>
    <w:rsid w:val="00727E52"/>
    <w:rsid w:val="00750CD4"/>
    <w:rsid w:val="00751D58"/>
    <w:rsid w:val="007635E5"/>
    <w:rsid w:val="00772F0B"/>
    <w:rsid w:val="0077309E"/>
    <w:rsid w:val="00780F05"/>
    <w:rsid w:val="00791D49"/>
    <w:rsid w:val="007976B2"/>
    <w:rsid w:val="00797ADA"/>
    <w:rsid w:val="007A5B8E"/>
    <w:rsid w:val="007B34FA"/>
    <w:rsid w:val="007C6D81"/>
    <w:rsid w:val="007D4DE0"/>
    <w:rsid w:val="007E45A3"/>
    <w:rsid w:val="007E757E"/>
    <w:rsid w:val="007F5610"/>
    <w:rsid w:val="007F7ED6"/>
    <w:rsid w:val="00810ED4"/>
    <w:rsid w:val="00816816"/>
    <w:rsid w:val="008211EB"/>
    <w:rsid w:val="00840973"/>
    <w:rsid w:val="008415EB"/>
    <w:rsid w:val="00845A4B"/>
    <w:rsid w:val="00855FEB"/>
    <w:rsid w:val="00856A34"/>
    <w:rsid w:val="008616A2"/>
    <w:rsid w:val="008908D9"/>
    <w:rsid w:val="00891397"/>
    <w:rsid w:val="00891CD7"/>
    <w:rsid w:val="00896D0A"/>
    <w:rsid w:val="008A43E9"/>
    <w:rsid w:val="008E6054"/>
    <w:rsid w:val="00902DAF"/>
    <w:rsid w:val="00910C12"/>
    <w:rsid w:val="009272E8"/>
    <w:rsid w:val="0093631B"/>
    <w:rsid w:val="00947F70"/>
    <w:rsid w:val="00961F40"/>
    <w:rsid w:val="00962F68"/>
    <w:rsid w:val="009630A3"/>
    <w:rsid w:val="00964776"/>
    <w:rsid w:val="009708DD"/>
    <w:rsid w:val="00970E93"/>
    <w:rsid w:val="00975770"/>
    <w:rsid w:val="00982DDF"/>
    <w:rsid w:val="0099761D"/>
    <w:rsid w:val="0099798F"/>
    <w:rsid w:val="009A25E7"/>
    <w:rsid w:val="009A453B"/>
    <w:rsid w:val="009B6EE3"/>
    <w:rsid w:val="009D1750"/>
    <w:rsid w:val="009D6A2A"/>
    <w:rsid w:val="00A06779"/>
    <w:rsid w:val="00A111BF"/>
    <w:rsid w:val="00A15C76"/>
    <w:rsid w:val="00A46F86"/>
    <w:rsid w:val="00A67BD7"/>
    <w:rsid w:val="00A710EC"/>
    <w:rsid w:val="00A77004"/>
    <w:rsid w:val="00A83C1E"/>
    <w:rsid w:val="00A9331B"/>
    <w:rsid w:val="00AA12AA"/>
    <w:rsid w:val="00AC110E"/>
    <w:rsid w:val="00AC6A6D"/>
    <w:rsid w:val="00AD0E3F"/>
    <w:rsid w:val="00B02DB9"/>
    <w:rsid w:val="00B10E98"/>
    <w:rsid w:val="00B15C2A"/>
    <w:rsid w:val="00B17AF4"/>
    <w:rsid w:val="00B30129"/>
    <w:rsid w:val="00B62135"/>
    <w:rsid w:val="00B777D3"/>
    <w:rsid w:val="00B900BA"/>
    <w:rsid w:val="00BA0192"/>
    <w:rsid w:val="00BA096D"/>
    <w:rsid w:val="00BA341C"/>
    <w:rsid w:val="00BC4880"/>
    <w:rsid w:val="00BC4959"/>
    <w:rsid w:val="00BE6F11"/>
    <w:rsid w:val="00BF4FED"/>
    <w:rsid w:val="00C01FA3"/>
    <w:rsid w:val="00C07880"/>
    <w:rsid w:val="00C2103D"/>
    <w:rsid w:val="00C24BBC"/>
    <w:rsid w:val="00C3018B"/>
    <w:rsid w:val="00C32F76"/>
    <w:rsid w:val="00C36488"/>
    <w:rsid w:val="00C3663C"/>
    <w:rsid w:val="00C40CB3"/>
    <w:rsid w:val="00C46BD6"/>
    <w:rsid w:val="00C53282"/>
    <w:rsid w:val="00C7263C"/>
    <w:rsid w:val="00C76E29"/>
    <w:rsid w:val="00C92B8D"/>
    <w:rsid w:val="00CA2834"/>
    <w:rsid w:val="00CA3025"/>
    <w:rsid w:val="00CB194E"/>
    <w:rsid w:val="00CB2180"/>
    <w:rsid w:val="00CD5207"/>
    <w:rsid w:val="00CD7B3F"/>
    <w:rsid w:val="00CF2D50"/>
    <w:rsid w:val="00D25A9F"/>
    <w:rsid w:val="00D7017F"/>
    <w:rsid w:val="00D7018A"/>
    <w:rsid w:val="00D842CF"/>
    <w:rsid w:val="00D866B5"/>
    <w:rsid w:val="00D866BB"/>
    <w:rsid w:val="00D90EA9"/>
    <w:rsid w:val="00DA4947"/>
    <w:rsid w:val="00DC4ED9"/>
    <w:rsid w:val="00DC6D2E"/>
    <w:rsid w:val="00DD55B0"/>
    <w:rsid w:val="00DD6362"/>
    <w:rsid w:val="00DD7918"/>
    <w:rsid w:val="00DE0A44"/>
    <w:rsid w:val="00DE0C08"/>
    <w:rsid w:val="00DE4393"/>
    <w:rsid w:val="00DE6244"/>
    <w:rsid w:val="00DF1468"/>
    <w:rsid w:val="00DF2874"/>
    <w:rsid w:val="00DF6080"/>
    <w:rsid w:val="00DF6ECE"/>
    <w:rsid w:val="00E049DC"/>
    <w:rsid w:val="00E129DD"/>
    <w:rsid w:val="00E16674"/>
    <w:rsid w:val="00E229ED"/>
    <w:rsid w:val="00E45F7D"/>
    <w:rsid w:val="00E52A22"/>
    <w:rsid w:val="00E6575A"/>
    <w:rsid w:val="00E666F6"/>
    <w:rsid w:val="00E70142"/>
    <w:rsid w:val="00E7312E"/>
    <w:rsid w:val="00E80646"/>
    <w:rsid w:val="00E86B3D"/>
    <w:rsid w:val="00E91D7B"/>
    <w:rsid w:val="00E97974"/>
    <w:rsid w:val="00EC58EC"/>
    <w:rsid w:val="00ED53D6"/>
    <w:rsid w:val="00EE27D7"/>
    <w:rsid w:val="00EE2C31"/>
    <w:rsid w:val="00EE3613"/>
    <w:rsid w:val="00EF4852"/>
    <w:rsid w:val="00F02032"/>
    <w:rsid w:val="00F0747A"/>
    <w:rsid w:val="00F14E5C"/>
    <w:rsid w:val="00F17328"/>
    <w:rsid w:val="00F35FB0"/>
    <w:rsid w:val="00F5300F"/>
    <w:rsid w:val="00F707D2"/>
    <w:rsid w:val="00F81C8C"/>
    <w:rsid w:val="00F86B3F"/>
    <w:rsid w:val="00F926BE"/>
    <w:rsid w:val="00F928F9"/>
    <w:rsid w:val="00F96933"/>
    <w:rsid w:val="00FA57AE"/>
    <w:rsid w:val="00FB49B2"/>
    <w:rsid w:val="00FC268E"/>
    <w:rsid w:val="00FE445D"/>
    <w:rsid w:val="00FE66D0"/>
    <w:rsid w:val="00FF0A97"/>
    <w:rsid w:val="00FF1752"/>
    <w:rsid w:val="00F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4B"/>
  </w:style>
  <w:style w:type="paragraph" w:styleId="Heading4">
    <w:name w:val="heading 4"/>
    <w:basedOn w:val="Normal"/>
    <w:next w:val="Normal"/>
    <w:link w:val="Heading4Char"/>
    <w:uiPriority w:val="99"/>
    <w:qFormat/>
    <w:rsid w:val="001F144B"/>
    <w:pPr>
      <w:keepNext/>
      <w:ind w:left="288"/>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D7B"/>
    <w:rPr>
      <w:rFonts w:ascii="Tahoma" w:hAnsi="Tahoma" w:cs="Tahoma"/>
      <w:sz w:val="16"/>
      <w:szCs w:val="16"/>
    </w:rPr>
  </w:style>
  <w:style w:type="character" w:customStyle="1" w:styleId="BalloonTextChar">
    <w:name w:val="Balloon Text Char"/>
    <w:basedOn w:val="DefaultParagraphFont"/>
    <w:link w:val="BalloonText"/>
    <w:uiPriority w:val="99"/>
    <w:semiHidden/>
    <w:rsid w:val="00E91D7B"/>
    <w:rPr>
      <w:rFonts w:ascii="Tahoma" w:hAnsi="Tahoma" w:cs="Tahoma"/>
      <w:sz w:val="16"/>
      <w:szCs w:val="16"/>
    </w:rPr>
  </w:style>
  <w:style w:type="table" w:styleId="TableGrid">
    <w:name w:val="Table Grid"/>
    <w:basedOn w:val="TableNormal"/>
    <w:uiPriority w:val="59"/>
    <w:rsid w:val="009A45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7880"/>
    <w:pPr>
      <w:ind w:left="720"/>
      <w:contextualSpacing/>
    </w:pPr>
  </w:style>
  <w:style w:type="character" w:customStyle="1" w:styleId="Heading4Char">
    <w:name w:val="Heading 4 Char"/>
    <w:basedOn w:val="DefaultParagraphFont"/>
    <w:link w:val="Heading4"/>
    <w:uiPriority w:val="99"/>
    <w:rsid w:val="001F144B"/>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0945"/>
    <w:pPr>
      <w:tabs>
        <w:tab w:val="center" w:pos="4680"/>
        <w:tab w:val="right" w:pos="9360"/>
      </w:tabs>
    </w:pPr>
  </w:style>
  <w:style w:type="character" w:customStyle="1" w:styleId="HeaderChar">
    <w:name w:val="Header Char"/>
    <w:basedOn w:val="DefaultParagraphFont"/>
    <w:link w:val="Header"/>
    <w:uiPriority w:val="99"/>
    <w:rsid w:val="00150945"/>
  </w:style>
  <w:style w:type="paragraph" w:styleId="Footer">
    <w:name w:val="footer"/>
    <w:basedOn w:val="Normal"/>
    <w:link w:val="FooterChar"/>
    <w:uiPriority w:val="99"/>
    <w:unhideWhenUsed/>
    <w:rsid w:val="00150945"/>
    <w:pPr>
      <w:tabs>
        <w:tab w:val="center" w:pos="4680"/>
        <w:tab w:val="right" w:pos="9360"/>
      </w:tabs>
    </w:pPr>
  </w:style>
  <w:style w:type="character" w:customStyle="1" w:styleId="FooterChar">
    <w:name w:val="Footer Char"/>
    <w:basedOn w:val="DefaultParagraphFont"/>
    <w:link w:val="Footer"/>
    <w:uiPriority w:val="99"/>
    <w:rsid w:val="00150945"/>
  </w:style>
  <w:style w:type="paragraph" w:styleId="BodyText">
    <w:name w:val="Body Text"/>
    <w:basedOn w:val="Normal"/>
    <w:link w:val="BodyTextChar"/>
    <w:rsid w:val="00C2103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C2103D"/>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4B"/>
  </w:style>
  <w:style w:type="paragraph" w:styleId="Heading4">
    <w:name w:val="heading 4"/>
    <w:basedOn w:val="Normal"/>
    <w:next w:val="Normal"/>
    <w:link w:val="Heading4Char"/>
    <w:uiPriority w:val="99"/>
    <w:qFormat/>
    <w:rsid w:val="001F144B"/>
    <w:pPr>
      <w:keepNext/>
      <w:ind w:left="288"/>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D7B"/>
    <w:rPr>
      <w:rFonts w:ascii="Tahoma" w:hAnsi="Tahoma" w:cs="Tahoma"/>
      <w:sz w:val="16"/>
      <w:szCs w:val="16"/>
    </w:rPr>
  </w:style>
  <w:style w:type="character" w:customStyle="1" w:styleId="BalloonTextChar">
    <w:name w:val="Balloon Text Char"/>
    <w:basedOn w:val="DefaultParagraphFont"/>
    <w:link w:val="BalloonText"/>
    <w:uiPriority w:val="99"/>
    <w:semiHidden/>
    <w:rsid w:val="00E91D7B"/>
    <w:rPr>
      <w:rFonts w:ascii="Tahoma" w:hAnsi="Tahoma" w:cs="Tahoma"/>
      <w:sz w:val="16"/>
      <w:szCs w:val="16"/>
    </w:rPr>
  </w:style>
  <w:style w:type="table" w:styleId="TableGrid">
    <w:name w:val="Table Grid"/>
    <w:basedOn w:val="TableNormal"/>
    <w:uiPriority w:val="59"/>
    <w:rsid w:val="009A45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7880"/>
    <w:pPr>
      <w:ind w:left="720"/>
      <w:contextualSpacing/>
    </w:pPr>
  </w:style>
  <w:style w:type="character" w:customStyle="1" w:styleId="Heading4Char">
    <w:name w:val="Heading 4 Char"/>
    <w:basedOn w:val="DefaultParagraphFont"/>
    <w:link w:val="Heading4"/>
    <w:uiPriority w:val="99"/>
    <w:rsid w:val="001F144B"/>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0945"/>
    <w:pPr>
      <w:tabs>
        <w:tab w:val="center" w:pos="4680"/>
        <w:tab w:val="right" w:pos="9360"/>
      </w:tabs>
    </w:pPr>
  </w:style>
  <w:style w:type="character" w:customStyle="1" w:styleId="HeaderChar">
    <w:name w:val="Header Char"/>
    <w:basedOn w:val="DefaultParagraphFont"/>
    <w:link w:val="Header"/>
    <w:uiPriority w:val="99"/>
    <w:rsid w:val="00150945"/>
  </w:style>
  <w:style w:type="paragraph" w:styleId="Footer">
    <w:name w:val="footer"/>
    <w:basedOn w:val="Normal"/>
    <w:link w:val="FooterChar"/>
    <w:uiPriority w:val="99"/>
    <w:unhideWhenUsed/>
    <w:rsid w:val="00150945"/>
    <w:pPr>
      <w:tabs>
        <w:tab w:val="center" w:pos="4680"/>
        <w:tab w:val="right" w:pos="9360"/>
      </w:tabs>
    </w:pPr>
  </w:style>
  <w:style w:type="character" w:customStyle="1" w:styleId="FooterChar">
    <w:name w:val="Footer Char"/>
    <w:basedOn w:val="DefaultParagraphFont"/>
    <w:link w:val="Footer"/>
    <w:uiPriority w:val="99"/>
    <w:rsid w:val="00150945"/>
  </w:style>
  <w:style w:type="paragraph" w:styleId="BodyText">
    <w:name w:val="Body Text"/>
    <w:basedOn w:val="Normal"/>
    <w:link w:val="BodyTextChar"/>
    <w:rsid w:val="00C2103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C2103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ACCF-922C-4586-B509-A22EE3C2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Teague</dc:creator>
  <cp:lastModifiedBy>Crystal</cp:lastModifiedBy>
  <cp:revision>2</cp:revision>
  <cp:lastPrinted>2012-04-09T20:17:00Z</cp:lastPrinted>
  <dcterms:created xsi:type="dcterms:W3CDTF">2012-12-01T04:17:00Z</dcterms:created>
  <dcterms:modified xsi:type="dcterms:W3CDTF">2012-12-01T04:17:00Z</dcterms:modified>
</cp:coreProperties>
</file>